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5D" w:rsidRPr="00891686" w:rsidRDefault="00891686" w:rsidP="00891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686">
        <w:rPr>
          <w:rFonts w:ascii="Times New Roman" w:hAnsi="Times New Roman" w:cs="Times New Roman"/>
          <w:sz w:val="28"/>
          <w:szCs w:val="28"/>
        </w:rPr>
        <w:t>Информация</w:t>
      </w:r>
    </w:p>
    <w:p w:rsidR="00891686" w:rsidRDefault="00891686" w:rsidP="00891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686">
        <w:rPr>
          <w:rFonts w:ascii="Times New Roman" w:hAnsi="Times New Roman" w:cs="Times New Roman"/>
          <w:sz w:val="28"/>
          <w:szCs w:val="28"/>
        </w:rPr>
        <w:t>О мероприятии по улучшению жилищных условий граждан, проживающих в сельской местности, в рамках реализации федеральной целевой программы «Социальное развитие села на 2017-2020 гг»</w:t>
      </w:r>
    </w:p>
    <w:p w:rsidR="00891686" w:rsidRDefault="00891686" w:rsidP="00E31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субсидии с учетом средств выделяемых на 2015 г. из федерального и республиканского бюджета Кизилюртовскому району был установлен лимит на 45 человек семей.</w:t>
      </w:r>
    </w:p>
    <w:p w:rsidR="00EE0C62" w:rsidRDefault="00891686" w:rsidP="00E31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финансовых средст</w:t>
      </w:r>
      <w:r w:rsidR="00EE0C62">
        <w:rPr>
          <w:rFonts w:ascii="Times New Roman" w:hAnsi="Times New Roman" w:cs="Times New Roman"/>
          <w:sz w:val="28"/>
          <w:szCs w:val="28"/>
        </w:rPr>
        <w:t>в получили субсидии всего 27 семей:</w:t>
      </w:r>
    </w:p>
    <w:p w:rsidR="00EE0C62" w:rsidRDefault="00EE0C62" w:rsidP="0089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Амидов Артур – 5 чел. с.Чонтаул – 466 тыс. руб.</w:t>
      </w:r>
    </w:p>
    <w:p w:rsidR="00EE0C62" w:rsidRDefault="00EE0C62" w:rsidP="0089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Магомедова Мадина – 5 чел. с.Акнада – 466 тыс. руб.</w:t>
      </w:r>
    </w:p>
    <w:p w:rsidR="00EE0C62" w:rsidRDefault="00EE0C62" w:rsidP="0089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Мирзоева Мадина – 3 чел. с.Новый-Чиркей – 299 тыс. руб.</w:t>
      </w:r>
    </w:p>
    <w:p w:rsidR="00EE0C62" w:rsidRDefault="00EE0C62" w:rsidP="0089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Иманалиев Ислам – 4 чел. с.Нечаевка – 393 тыс. руб.</w:t>
      </w:r>
    </w:p>
    <w:p w:rsidR="00EE0C62" w:rsidRDefault="00EE0C62" w:rsidP="0089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Гаджимагомедова Загра – 5 чел. с.Нечаевка – 466 тыс. </w:t>
      </w:r>
      <w:r w:rsidR="00E311DE">
        <w:rPr>
          <w:rFonts w:ascii="Times New Roman" w:hAnsi="Times New Roman" w:cs="Times New Roman"/>
          <w:sz w:val="28"/>
          <w:szCs w:val="28"/>
        </w:rPr>
        <w:t>руб.</w:t>
      </w:r>
    </w:p>
    <w:p w:rsidR="00E311DE" w:rsidRPr="00891686" w:rsidRDefault="00E311DE" w:rsidP="0089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Ахмедов Махач – 5 чел. с.Нечаевка – 466 тыс. руб.</w:t>
      </w:r>
    </w:p>
    <w:sectPr w:rsidR="00E311DE" w:rsidRPr="0089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686"/>
    <w:rsid w:val="00665E5D"/>
    <w:rsid w:val="00891686"/>
    <w:rsid w:val="00E311DE"/>
    <w:rsid w:val="00EE0C62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4</cp:revision>
  <cp:lastPrinted>2016-04-28T07:12:00Z</cp:lastPrinted>
  <dcterms:created xsi:type="dcterms:W3CDTF">2016-04-28T07:00:00Z</dcterms:created>
  <dcterms:modified xsi:type="dcterms:W3CDTF">2016-04-28T07:13:00Z</dcterms:modified>
</cp:coreProperties>
</file>