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86074B" w:rsidRPr="0086074B" w:rsidTr="00C372E0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Toc268263723"/>
          <w:bookmarkStart w:id="1" w:name="_Toc298142854"/>
          <w:bookmarkStart w:id="2" w:name="_Toc374601565"/>
          <w:bookmarkStart w:id="3" w:name="_Toc268263619"/>
          <w:bookmarkStart w:id="4" w:name="_Toc268084563"/>
          <w:bookmarkStart w:id="5" w:name="_Toc256375541"/>
          <w:bookmarkStart w:id="6" w:name="_Toc256429330"/>
          <w:bookmarkStart w:id="7" w:name="_Toc263243175"/>
          <w:p w:rsidR="0086074B" w:rsidRPr="0086074B" w:rsidRDefault="00315A2E" w:rsidP="0086074B">
            <w:pPr>
              <w:keepLines/>
              <w:widowControl w:val="0"/>
              <w:suppressAutoHyphens/>
              <w:adjustRightInd w:val="0"/>
              <w:spacing w:after="0" w:line="360" w:lineRule="atLeast"/>
              <w:ind w:left="-240"/>
              <w:contextualSpacing/>
              <w:jc w:val="center"/>
              <w:textAlignment w:val="baseline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</w:r>
            <w:r>
              <w:rPr>
                <w:kern w:val="0"/>
                <w:sz w:val="20"/>
                <w:szCs w:val="20"/>
                <w:lang w:eastAsia="ru-RU"/>
              </w:rPr>
              <w:pict>
                <v:group id="_x0000_s1053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4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55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74B" w:rsidRPr="0086074B" w:rsidRDefault="0086074B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</w:pPr>
            <w:r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86074B" w:rsidRPr="0086074B" w:rsidRDefault="0086074B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</w:pPr>
            <w:r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Научно-внедренческий центр</w:t>
            </w:r>
          </w:p>
          <w:p w:rsidR="0086074B" w:rsidRPr="0086074B" w:rsidRDefault="00EB70DC" w:rsidP="0086074B">
            <w:pPr>
              <w:keepLines/>
              <w:widowControl w:val="0"/>
              <w:suppressAutoHyphens/>
              <w:adjustRightInd w:val="0"/>
              <w:spacing w:after="0" w:line="240" w:lineRule="auto"/>
              <w:ind w:left="-240"/>
              <w:contextualSpacing/>
              <w:jc w:val="center"/>
              <w:textAlignment w:val="baseline"/>
              <w:rPr>
                <w:rFonts w:ascii="Arial Black" w:hAnsi="Arial Black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«</w:t>
            </w:r>
            <w:r w:rsidR="0086074B" w:rsidRPr="0086074B"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ИНТЕГРАЦИОННЫЕ ТЕХНОЛОГИИ</w:t>
            </w:r>
            <w:r>
              <w:rPr>
                <w:rFonts w:ascii="Arial Black" w:hAnsi="Arial Black"/>
                <w:color w:val="000000"/>
                <w:kern w:val="0"/>
                <w:sz w:val="20"/>
                <w:szCs w:val="20"/>
                <w:lang w:eastAsia="ru-RU"/>
              </w:rPr>
              <w:t>»</w:t>
            </w:r>
          </w:p>
        </w:tc>
      </w:tr>
    </w:tbl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 xml:space="preserve">141700, Московская область, </w:t>
      </w:r>
      <w:proofErr w:type="gramStart"/>
      <w:r w:rsidRPr="0086074B">
        <w:rPr>
          <w:kern w:val="0"/>
          <w:sz w:val="20"/>
          <w:szCs w:val="20"/>
          <w:lang w:eastAsia="ru-RU"/>
        </w:rPr>
        <w:t>г</w:t>
      </w:r>
      <w:proofErr w:type="gramEnd"/>
      <w:r w:rsidRPr="0086074B">
        <w:rPr>
          <w:kern w:val="0"/>
          <w:sz w:val="20"/>
          <w:szCs w:val="20"/>
          <w:lang w:eastAsia="ru-RU"/>
        </w:rPr>
        <w:t>. Долгопрудный, Институтский пер., д.9.</w:t>
      </w:r>
    </w:p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>Тел. (477)</w:t>
      </w:r>
      <w:r w:rsidR="00670F2E">
        <w:rPr>
          <w:kern w:val="0"/>
          <w:sz w:val="20"/>
          <w:szCs w:val="20"/>
          <w:lang w:eastAsia="ru-RU"/>
        </w:rPr>
        <w:t xml:space="preserve"> </w:t>
      </w:r>
      <w:r w:rsidRPr="0086074B">
        <w:rPr>
          <w:kern w:val="0"/>
          <w:sz w:val="20"/>
          <w:szCs w:val="20"/>
          <w:lang w:eastAsia="ru-RU"/>
        </w:rPr>
        <w:t xml:space="preserve">361-81-94, факс (498) 744-67-82;. </w:t>
      </w:r>
      <w:proofErr w:type="spellStart"/>
      <w:r w:rsidRPr="0086074B">
        <w:rPr>
          <w:kern w:val="0"/>
          <w:sz w:val="20"/>
          <w:szCs w:val="20"/>
          <w:lang w:eastAsia="ru-RU"/>
        </w:rPr>
        <w:t>E-mail</w:t>
      </w:r>
      <w:proofErr w:type="spellEnd"/>
      <w:r w:rsidRPr="0086074B">
        <w:rPr>
          <w:kern w:val="0"/>
          <w:sz w:val="20"/>
          <w:szCs w:val="20"/>
          <w:lang w:eastAsia="ru-RU"/>
        </w:rPr>
        <w:t>: info@gis.su , www.gis.su</w:t>
      </w:r>
    </w:p>
    <w:p w:rsidR="0086074B" w:rsidRPr="0086074B" w:rsidRDefault="0086074B" w:rsidP="0086074B">
      <w:pPr>
        <w:keepLines/>
        <w:widowControl w:val="0"/>
        <w:suppressAutoHyphens/>
        <w:adjustRightInd w:val="0"/>
        <w:spacing w:after="0" w:line="240" w:lineRule="auto"/>
        <w:ind w:left="-240"/>
        <w:contextualSpacing/>
        <w:jc w:val="center"/>
        <w:textAlignment w:val="baseline"/>
        <w:rPr>
          <w:kern w:val="0"/>
          <w:sz w:val="20"/>
          <w:szCs w:val="20"/>
          <w:lang w:eastAsia="ru-RU"/>
        </w:rPr>
      </w:pPr>
      <w:r w:rsidRPr="0086074B">
        <w:rPr>
          <w:kern w:val="0"/>
          <w:sz w:val="20"/>
          <w:szCs w:val="20"/>
          <w:lang w:eastAsia="ru-RU"/>
        </w:rPr>
        <w:t xml:space="preserve">Тел. подразделения в г. Курске (4712) 39-07-50, </w:t>
      </w:r>
      <w:proofErr w:type="spellStart"/>
      <w:proofErr w:type="gramStart"/>
      <w:r w:rsidRPr="0086074B">
        <w:rPr>
          <w:kern w:val="0"/>
          <w:sz w:val="20"/>
          <w:szCs w:val="20"/>
          <w:lang w:eastAsia="ru-RU"/>
        </w:rPr>
        <w:t>е</w:t>
      </w:r>
      <w:proofErr w:type="gramEnd"/>
      <w:r w:rsidRPr="0086074B">
        <w:rPr>
          <w:kern w:val="0"/>
          <w:sz w:val="20"/>
          <w:szCs w:val="20"/>
          <w:lang w:eastAsia="ru-RU"/>
        </w:rPr>
        <w:t>-mail</w:t>
      </w:r>
      <w:proofErr w:type="spellEnd"/>
      <w:r w:rsidRPr="0086074B">
        <w:rPr>
          <w:kern w:val="0"/>
          <w:sz w:val="20"/>
          <w:szCs w:val="20"/>
          <w:lang w:eastAsia="ru-RU"/>
        </w:rPr>
        <w:t>: nvc_region@kursktelecom.ru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kern w:val="0"/>
          <w:sz w:val="20"/>
          <w:szCs w:val="20"/>
          <w:lang w:eastAsia="ru-RU"/>
        </w:rPr>
      </w:pPr>
    </w:p>
    <w:p w:rsidR="001D7CD3" w:rsidRDefault="001D7CD3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86074B" w:rsidRDefault="0086074B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86074B" w:rsidRPr="007B53D6" w:rsidRDefault="0086074B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7B53D6" w:rsidRDefault="001D7CD3" w:rsidP="007B4FCE">
      <w:pPr>
        <w:keepLines/>
        <w:suppressAutoHyphens/>
        <w:spacing w:after="0" w:line="240" w:lineRule="auto"/>
        <w:jc w:val="center"/>
        <w:rPr>
          <w:noProof/>
          <w:kern w:val="0"/>
          <w:sz w:val="20"/>
          <w:szCs w:val="20"/>
          <w:lang w:eastAsia="ru-RU"/>
        </w:rPr>
      </w:pPr>
    </w:p>
    <w:p w:rsidR="001D7CD3" w:rsidRPr="00670F2E" w:rsidRDefault="0086074B" w:rsidP="007B4FCE">
      <w:pPr>
        <w:keepLines/>
        <w:suppressAutoHyphens/>
        <w:spacing w:after="0" w:line="240" w:lineRule="auto"/>
        <w:jc w:val="center"/>
      </w:pPr>
      <w:r w:rsidRPr="0086074B">
        <w:rPr>
          <w:noProof/>
          <w:lang w:eastAsia="ru-RU"/>
        </w:rPr>
        <w:drawing>
          <wp:inline distT="0" distB="0" distL="0" distR="0">
            <wp:extent cx="1550442" cy="1955479"/>
            <wp:effectExtent l="19050" t="0" r="0" b="0"/>
            <wp:docPr id="3" name="Рисунок 3" descr="C:\Documents and Settings\Admin\Рабочий стол\Кизилюртовский район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изилюртовский район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42" cy="195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D3" w:rsidRPr="00670F2E" w:rsidRDefault="001D7CD3" w:rsidP="007B4FCE">
      <w:pPr>
        <w:keepLines/>
        <w:suppressAutoHyphens/>
        <w:spacing w:after="0" w:line="240" w:lineRule="auto"/>
        <w:jc w:val="center"/>
      </w:pPr>
    </w:p>
    <w:p w:rsidR="001D7CD3" w:rsidRDefault="001D7CD3" w:rsidP="007B4FCE">
      <w:pPr>
        <w:keepNext/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</w:p>
    <w:p w:rsidR="0086074B" w:rsidRPr="0086074B" w:rsidRDefault="0086074B" w:rsidP="007B4FCE">
      <w:pPr>
        <w:keepNext/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>ГЕНЕРАЛЬН</w:t>
      </w:r>
      <w:r>
        <w:rPr>
          <w:b/>
          <w:kern w:val="0"/>
          <w:sz w:val="36"/>
          <w:szCs w:val="36"/>
          <w:lang w:eastAsia="ru-RU"/>
        </w:rPr>
        <w:t>ЫЙ</w:t>
      </w:r>
      <w:r w:rsidRPr="00565ACD">
        <w:rPr>
          <w:b/>
          <w:kern w:val="0"/>
          <w:sz w:val="36"/>
          <w:szCs w:val="36"/>
          <w:lang w:eastAsia="ru-RU"/>
        </w:rPr>
        <w:t xml:space="preserve"> ПЛАН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565ACD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E20BB5" w:rsidRDefault="00EB70DC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670F2E">
        <w:rPr>
          <w:b/>
          <w:caps/>
          <w:kern w:val="0"/>
          <w:sz w:val="36"/>
          <w:szCs w:val="36"/>
          <w:lang w:eastAsia="ru-RU"/>
        </w:rPr>
        <w:t>СЕЛЬСОВЕТ ЗУБУТЛИ-МИАТЛИНСКИЙ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565ACD" w:rsidRDefault="000230DA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32FA4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565ACD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bookmarkEnd w:id="8"/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16"/>
          <w:szCs w:val="16"/>
        </w:rPr>
      </w:pPr>
    </w:p>
    <w:p w:rsidR="001D7CD3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1D7CD3" w:rsidRPr="00565ACD" w:rsidRDefault="001D7CD3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1D7CD3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1D7CD3" w:rsidRPr="00565ACD" w:rsidRDefault="00A924B6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1D7CD3" w:rsidRPr="00565ACD" w:rsidRDefault="001D7CD3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1D7CD3" w:rsidRPr="00565ACD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1D7CD3" w:rsidP="007B4FCE">
      <w:pPr>
        <w:keepLines/>
        <w:suppressAutoHyphens/>
        <w:autoSpaceDE w:val="0"/>
        <w:spacing w:after="0"/>
        <w:jc w:val="center"/>
        <w:rPr>
          <w:b/>
          <w:bCs/>
        </w:rPr>
      </w:pPr>
    </w:p>
    <w:p w:rsidR="001D7CD3" w:rsidRPr="00565ACD" w:rsidRDefault="00700D3B" w:rsidP="007B4FCE">
      <w:pPr>
        <w:keepLines/>
        <w:suppressAutoHyphens/>
        <w:autoSpaceDE w:val="0"/>
        <w:spacing w:after="0"/>
        <w:jc w:val="center"/>
        <w:rPr>
          <w:b/>
          <w:bCs/>
        </w:rPr>
        <w:sectPr w:rsidR="001D7CD3" w:rsidRPr="00565ACD" w:rsidSect="000229BA">
          <w:headerReference w:type="even" r:id="rId9"/>
          <w:headerReference w:type="default" r:id="rId10"/>
          <w:footerReference w:type="default" r:id="rId11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</w:rPr>
        <w:t xml:space="preserve">г. Долгопрудный </w:t>
      </w:r>
      <w:r w:rsidRPr="00A940D4">
        <w:rPr>
          <w:b/>
          <w:bCs/>
        </w:rPr>
        <w:t>20</w:t>
      </w:r>
      <w:r>
        <w:rPr>
          <w:b/>
          <w:bCs/>
        </w:rPr>
        <w:t>14 г.</w:t>
      </w:r>
    </w:p>
    <w:tbl>
      <w:tblPr>
        <w:tblW w:w="0" w:type="auto"/>
        <w:tblLook w:val="04A0"/>
      </w:tblPr>
      <w:tblGrid>
        <w:gridCol w:w="3368"/>
        <w:gridCol w:w="5493"/>
      </w:tblGrid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Заказчик</w:t>
            </w: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Администрация  Кизилюртовского района  Республики Дагестан</w:t>
            </w:r>
          </w:p>
        </w:tc>
      </w:tr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700D3B" w:rsidRPr="00700D3B" w:rsidTr="00C372E0">
        <w:tc>
          <w:tcPr>
            <w:tcW w:w="3368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493" w:type="dxa"/>
          </w:tcPr>
          <w:p w:rsidR="00700D3B" w:rsidRPr="00700D3B" w:rsidRDefault="00700D3B" w:rsidP="00700D3B">
            <w:pPr>
              <w:keepLines/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 xml:space="preserve">ООО НВЦ </w:t>
            </w:r>
            <w:r w:rsidR="00EB70DC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«</w:t>
            </w:r>
            <w:r w:rsidRPr="00700D3B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Интеграционные технологии</w:t>
            </w:r>
            <w:r w:rsidR="00EB70DC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1D7CD3" w:rsidRPr="001D7CD3" w:rsidRDefault="001D7CD3" w:rsidP="007B4FCE">
      <w:pPr>
        <w:keepLines/>
        <w:suppressAutoHyphens/>
        <w:spacing w:after="0"/>
        <w:ind w:left="-240" w:right="849"/>
        <w:jc w:val="center"/>
        <w:rPr>
          <w:b/>
          <w:sz w:val="36"/>
          <w:szCs w:val="36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jc w:val="center"/>
        <w:rPr>
          <w:b/>
          <w:sz w:val="36"/>
          <w:szCs w:val="36"/>
        </w:rPr>
      </w:pP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>ГЕНЕРАЛЬНЫЙ ПЛАН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 МУНИЦИПАЛЬНОГО ОБРАЗОВАНИЯ </w:t>
      </w:r>
    </w:p>
    <w:p w:rsidR="001D7CD3" w:rsidRPr="001D7CD3" w:rsidRDefault="00EB70DC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6"/>
          <w:szCs w:val="36"/>
          <w:lang w:eastAsia="ru-RU"/>
        </w:rPr>
      </w:pPr>
      <w:r>
        <w:rPr>
          <w:b/>
          <w:caps/>
          <w:kern w:val="0"/>
          <w:sz w:val="36"/>
          <w:szCs w:val="36"/>
          <w:lang w:eastAsia="ru-RU"/>
        </w:rPr>
        <w:t>«</w:t>
      </w:r>
      <w:r w:rsidR="00670F2E">
        <w:rPr>
          <w:b/>
          <w:caps/>
          <w:kern w:val="0"/>
          <w:sz w:val="36"/>
          <w:szCs w:val="36"/>
          <w:lang w:eastAsia="ru-RU"/>
        </w:rPr>
        <w:t>СЕЛЬСОВЕТ ЗУБУТЛИ-МИАТЛИНСКИЙ</w:t>
      </w:r>
      <w:r>
        <w:rPr>
          <w:b/>
          <w:caps/>
          <w:kern w:val="0"/>
          <w:sz w:val="36"/>
          <w:szCs w:val="36"/>
          <w:lang w:eastAsia="ru-RU"/>
        </w:rPr>
        <w:t>»</w:t>
      </w:r>
    </w:p>
    <w:p w:rsidR="001D7CD3" w:rsidRPr="001D7CD3" w:rsidRDefault="000230DA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>
        <w:rPr>
          <w:b/>
          <w:kern w:val="0"/>
          <w:sz w:val="36"/>
          <w:szCs w:val="36"/>
          <w:lang w:eastAsia="ru-RU"/>
        </w:rPr>
        <w:t>КИЗИЛЮРТОВСКОГО</w:t>
      </w:r>
      <w:r w:rsidR="001D7CD3" w:rsidRPr="001D7CD3">
        <w:rPr>
          <w:b/>
          <w:kern w:val="0"/>
          <w:sz w:val="36"/>
          <w:szCs w:val="36"/>
          <w:lang w:eastAsia="ru-RU"/>
        </w:rPr>
        <w:t xml:space="preserve"> РАЙОНА</w:t>
      </w:r>
    </w:p>
    <w:p w:rsidR="001D7CD3" w:rsidRPr="001D7CD3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sz w:val="36"/>
          <w:szCs w:val="36"/>
          <w:lang w:eastAsia="ru-RU"/>
        </w:rPr>
      </w:pPr>
      <w:r w:rsidRPr="001D7CD3">
        <w:rPr>
          <w:b/>
          <w:kern w:val="0"/>
          <w:sz w:val="36"/>
          <w:szCs w:val="36"/>
          <w:lang w:eastAsia="ru-RU"/>
        </w:rPr>
        <w:t xml:space="preserve">РЕСПУБЛИКИ ДАГЕСТАН </w:t>
      </w:r>
    </w:p>
    <w:p w:rsidR="001D7CD3" w:rsidRDefault="001D7CD3" w:rsidP="007B4FCE">
      <w:pPr>
        <w:keepLines/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A924B6" w:rsidRPr="001D7CD3" w:rsidRDefault="00A924B6" w:rsidP="007B4FCE">
      <w:pPr>
        <w:keepLines/>
        <w:suppressAutoHyphens/>
        <w:spacing w:after="0" w:line="240" w:lineRule="auto"/>
        <w:ind w:left="-240"/>
        <w:jc w:val="center"/>
        <w:rPr>
          <w:b/>
          <w:kern w:val="0"/>
          <w:sz w:val="36"/>
          <w:szCs w:val="36"/>
          <w:lang w:eastAsia="ru-RU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rPr>
          <w:b/>
          <w:sz w:val="16"/>
          <w:szCs w:val="16"/>
        </w:rPr>
      </w:pPr>
    </w:p>
    <w:p w:rsidR="001D7CD3" w:rsidRPr="001D7CD3" w:rsidRDefault="001D7CD3" w:rsidP="007B4FCE">
      <w:pPr>
        <w:keepLines/>
        <w:suppressAutoHyphens/>
        <w:spacing w:after="0"/>
        <w:ind w:left="-240"/>
        <w:rPr>
          <w:b/>
          <w:sz w:val="16"/>
          <w:szCs w:val="16"/>
        </w:rPr>
      </w:pPr>
    </w:p>
    <w:p w:rsidR="00BC4A42" w:rsidRDefault="00BC4A42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Положения</w:t>
      </w:r>
    </w:p>
    <w:p w:rsidR="00BC4A42" w:rsidRPr="001D7CD3" w:rsidRDefault="00BC4A42" w:rsidP="007B4FCE">
      <w:pPr>
        <w:keepLines/>
        <w:suppressAutoHyphens/>
        <w:spacing w:after="0" w:line="240" w:lineRule="auto"/>
        <w:jc w:val="center"/>
        <w:rPr>
          <w:b/>
          <w:caps/>
          <w:kern w:val="0"/>
          <w:sz w:val="32"/>
          <w:szCs w:val="32"/>
          <w:lang w:eastAsia="ru-RU"/>
        </w:rPr>
      </w:pPr>
      <w:r>
        <w:rPr>
          <w:b/>
          <w:caps/>
          <w:kern w:val="0"/>
          <w:sz w:val="32"/>
          <w:szCs w:val="32"/>
          <w:lang w:eastAsia="ru-RU"/>
        </w:rPr>
        <w:t>о территориальном планировании</w:t>
      </w:r>
    </w:p>
    <w:p w:rsidR="00BC4A42" w:rsidRPr="00565ACD" w:rsidRDefault="00BC4A42" w:rsidP="007B4FCE">
      <w:pPr>
        <w:keepLines/>
        <w:suppressAutoHyphens/>
        <w:spacing w:after="0"/>
        <w:rPr>
          <w:b/>
          <w:sz w:val="16"/>
          <w:szCs w:val="16"/>
        </w:rPr>
      </w:pPr>
    </w:p>
    <w:p w:rsidR="00BC4A42" w:rsidRDefault="00BC4A42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BC4A42" w:rsidRPr="00565ACD" w:rsidRDefault="00BC4A42" w:rsidP="007B4FCE">
      <w:pPr>
        <w:keepLines/>
        <w:suppressAutoHyphens/>
        <w:spacing w:after="0"/>
        <w:jc w:val="center"/>
        <w:rPr>
          <w:b/>
          <w:sz w:val="32"/>
          <w:szCs w:val="32"/>
        </w:rPr>
      </w:pPr>
    </w:p>
    <w:p w:rsidR="00BC4A42" w:rsidRDefault="00A924B6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97391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97391D" w:rsidRPr="00565ACD" w:rsidRDefault="0097391D" w:rsidP="007B4FCE">
      <w:pPr>
        <w:keepLines/>
        <w:suppressAutoHyphens/>
        <w:spacing w:after="0"/>
        <w:jc w:val="center"/>
        <w:rPr>
          <w:b/>
          <w:sz w:val="28"/>
          <w:szCs w:val="28"/>
        </w:rPr>
      </w:pPr>
    </w:p>
    <w:p w:rsidR="001D7CD3" w:rsidRDefault="001D7CD3" w:rsidP="007B4FCE">
      <w:pPr>
        <w:keepLines/>
        <w:suppressAutoHyphens/>
        <w:autoSpaceDE w:val="0"/>
        <w:spacing w:after="0"/>
        <w:ind w:firstLine="567"/>
        <w:rPr>
          <w:b/>
          <w:bCs/>
          <w:noProof/>
          <w:kern w:val="1"/>
          <w:sz w:val="28"/>
          <w:szCs w:val="28"/>
          <w:lang w:eastAsia="ru-RU"/>
        </w:rPr>
      </w:pP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>Генеральный директор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        Томилин В.В.</w:t>
      </w: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Сабельников А.Н.</w:t>
      </w:r>
    </w:p>
    <w:p w:rsidR="00700D3B" w:rsidRPr="00700D3B" w:rsidRDefault="00700D3B" w:rsidP="00700D3B">
      <w:pPr>
        <w:keepLines/>
        <w:widowControl w:val="0"/>
        <w:suppressAutoHyphens/>
        <w:autoSpaceDE w:val="0"/>
        <w:adjustRightInd w:val="0"/>
        <w:spacing w:after="0" w:line="360" w:lineRule="auto"/>
        <w:ind w:firstLine="567"/>
        <w:jc w:val="both"/>
        <w:textAlignment w:val="baseline"/>
        <w:rPr>
          <w:b/>
          <w:bCs/>
          <w:noProof/>
          <w:kern w:val="1"/>
          <w:sz w:val="28"/>
          <w:szCs w:val="28"/>
          <w:lang w:eastAsia="ru-RU"/>
        </w:rPr>
      </w:pPr>
      <w:r w:rsidRPr="00700D3B">
        <w:rPr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</w:r>
      <w:r w:rsidRPr="00700D3B">
        <w:rPr>
          <w:b/>
          <w:bCs/>
          <w:noProof/>
          <w:kern w:val="1"/>
          <w:sz w:val="28"/>
          <w:szCs w:val="28"/>
          <w:lang w:eastAsia="ru-RU"/>
        </w:rPr>
        <w:tab/>
        <w:t xml:space="preserve">             Жмыхова Г.В.</w:t>
      </w:r>
    </w:p>
    <w:p w:rsidR="0038751C" w:rsidRDefault="0038751C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97391D" w:rsidRDefault="0097391D" w:rsidP="007B4FCE">
      <w:pPr>
        <w:keepLines/>
        <w:suppressAutoHyphens/>
        <w:spacing w:after="0"/>
        <w:jc w:val="center"/>
        <w:rPr>
          <w:b/>
          <w:bCs/>
        </w:rPr>
      </w:pPr>
    </w:p>
    <w:p w:rsidR="00700D3B" w:rsidRDefault="00700D3B" w:rsidP="007B4FCE">
      <w:pPr>
        <w:keepLines/>
        <w:suppressAutoHyphens/>
        <w:spacing w:after="0"/>
        <w:jc w:val="center"/>
        <w:rPr>
          <w:b/>
          <w:bCs/>
        </w:rPr>
      </w:pPr>
    </w:p>
    <w:p w:rsidR="0038751C" w:rsidRPr="001D7CD3" w:rsidRDefault="0038751C" w:rsidP="007B4FCE">
      <w:pPr>
        <w:keepLines/>
        <w:suppressAutoHyphens/>
        <w:spacing w:after="0"/>
        <w:jc w:val="center"/>
        <w:rPr>
          <w:b/>
          <w:bCs/>
        </w:rPr>
      </w:pPr>
    </w:p>
    <w:p w:rsidR="00700D3B" w:rsidRPr="00700D3B" w:rsidRDefault="00700D3B" w:rsidP="00700D3B">
      <w:pPr>
        <w:keepLines/>
        <w:widowControl w:val="0"/>
        <w:suppressAutoHyphens/>
        <w:adjustRightInd w:val="0"/>
        <w:spacing w:after="0" w:line="360" w:lineRule="atLeast"/>
        <w:jc w:val="center"/>
        <w:textAlignment w:val="baseline"/>
        <w:rPr>
          <w:b/>
          <w:bCs/>
          <w:kern w:val="0"/>
          <w:szCs w:val="20"/>
          <w:lang w:eastAsia="ru-RU"/>
        </w:rPr>
      </w:pPr>
      <w:r w:rsidRPr="00700D3B">
        <w:rPr>
          <w:b/>
          <w:bCs/>
          <w:kern w:val="0"/>
          <w:szCs w:val="20"/>
          <w:lang w:eastAsia="ru-RU"/>
        </w:rPr>
        <w:t>г. Долгопрудный 2014 г.</w:t>
      </w:r>
    </w:p>
    <w:p w:rsidR="00700D3B" w:rsidRPr="00700D3B" w:rsidRDefault="00700D3B" w:rsidP="00700D3B">
      <w:pPr>
        <w:keepLines/>
        <w:pageBreakBefore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700D3B">
        <w:rPr>
          <w:b/>
          <w:kern w:val="0"/>
          <w:lang w:eastAsia="ru-RU"/>
        </w:rPr>
        <w:lastRenderedPageBreak/>
        <w:t xml:space="preserve">АВТОРСКИЙ КОЛЛЕКТИВ </w:t>
      </w:r>
    </w:p>
    <w:p w:rsidR="00700D3B" w:rsidRPr="00700D3B" w:rsidRDefault="00700D3B" w:rsidP="00700D3B">
      <w:pPr>
        <w:keepLines/>
        <w:suppressAutoHyphens/>
        <w:spacing w:after="0" w:line="240" w:lineRule="auto"/>
        <w:jc w:val="center"/>
        <w:rPr>
          <w:b/>
          <w:kern w:val="0"/>
          <w:lang w:eastAsia="ru-RU"/>
        </w:rPr>
      </w:pPr>
      <w:r w:rsidRPr="00700D3B">
        <w:rPr>
          <w:b/>
          <w:kern w:val="0"/>
          <w:lang w:eastAsia="ru-RU"/>
        </w:rPr>
        <w:t xml:space="preserve">ООО НВЦ </w:t>
      </w:r>
      <w:r w:rsidR="00EB70DC">
        <w:rPr>
          <w:b/>
          <w:kern w:val="0"/>
          <w:lang w:eastAsia="ru-RU"/>
        </w:rPr>
        <w:t>«</w:t>
      </w:r>
      <w:r w:rsidRPr="00700D3B">
        <w:rPr>
          <w:b/>
          <w:kern w:val="0"/>
          <w:lang w:eastAsia="ru-RU"/>
        </w:rPr>
        <w:t>Интеграционные технологии</w:t>
      </w:r>
      <w:r w:rsidR="00EB70DC">
        <w:rPr>
          <w:b/>
          <w:kern w:val="0"/>
          <w:lang w:eastAsia="ru-RU"/>
        </w:rPr>
        <w:t>»</w:t>
      </w:r>
    </w:p>
    <w:p w:rsidR="001D7CD3" w:rsidRPr="00565ACD" w:rsidRDefault="001D7CD3" w:rsidP="007B4FCE">
      <w:pPr>
        <w:keepLines/>
        <w:suppressAutoHyphens/>
        <w:spacing w:after="0" w:line="240" w:lineRule="auto"/>
        <w:jc w:val="center"/>
        <w:rPr>
          <w:b/>
          <w:kern w:val="0"/>
          <w:lang w:eastAsia="ru-RU"/>
        </w:rPr>
      </w:pPr>
    </w:p>
    <w:p w:rsidR="00700D3B" w:rsidRDefault="00700D3B" w:rsidP="00700D3B">
      <w:pPr>
        <w:keepLines/>
        <w:suppressAutoHyphens/>
        <w:spacing w:after="0" w:line="240" w:lineRule="auto"/>
        <w:jc w:val="center"/>
        <w:rPr>
          <w:b/>
          <w:bCs/>
          <w:i/>
          <w:kern w:val="1"/>
          <w:lang w:eastAsia="ru-RU"/>
        </w:rPr>
      </w:pPr>
      <w:bookmarkStart w:id="9" w:name="_Toc378669297"/>
      <w:bookmarkStart w:id="10" w:name="_Toc378669444"/>
    </w:p>
    <w:p w:rsidR="00700D3B" w:rsidRPr="00700D3B" w:rsidRDefault="00700D3B" w:rsidP="00700D3B">
      <w:pPr>
        <w:keepLines/>
        <w:suppressAutoHyphens/>
        <w:autoSpaceDE w:val="0"/>
        <w:spacing w:after="240" w:line="360" w:lineRule="auto"/>
        <w:ind w:firstLine="364"/>
        <w:rPr>
          <w:b/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Томилин В.В.</w:t>
      </w:r>
      <w:r w:rsidRPr="00700D3B">
        <w:rPr>
          <w:b/>
          <w:bCs/>
          <w:i/>
          <w:kern w:val="1"/>
          <w:lang w:eastAsia="ru-RU"/>
        </w:rPr>
        <w:tab/>
      </w:r>
      <w:r w:rsidRPr="00700D3B">
        <w:rPr>
          <w:b/>
          <w:bCs/>
          <w:i/>
          <w:kern w:val="1"/>
          <w:lang w:eastAsia="ru-RU"/>
        </w:rPr>
        <w:tab/>
        <w:t>— генеральный директор</w:t>
      </w:r>
    </w:p>
    <w:p w:rsidR="00700D3B" w:rsidRPr="00700D3B" w:rsidRDefault="00700D3B" w:rsidP="00700D3B">
      <w:pPr>
        <w:keepLines/>
        <w:suppressAutoHyphens/>
        <w:autoSpaceDE w:val="0"/>
        <w:spacing w:after="240" w:line="360" w:lineRule="auto"/>
        <w:ind w:firstLine="364"/>
        <w:rPr>
          <w:b/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Сабельников А.Н.</w:t>
      </w:r>
      <w:r w:rsidRPr="00700D3B">
        <w:rPr>
          <w:b/>
          <w:bCs/>
          <w:i/>
          <w:kern w:val="1"/>
          <w:lang w:eastAsia="ru-RU"/>
        </w:rPr>
        <w:tab/>
        <w:t>— главный архитектор проекта</w:t>
      </w:r>
    </w:p>
    <w:p w:rsidR="00700D3B" w:rsidRPr="00700D3B" w:rsidRDefault="00700D3B" w:rsidP="002B4F95">
      <w:pPr>
        <w:keepLines/>
        <w:suppressAutoHyphens/>
        <w:autoSpaceDE w:val="0"/>
        <w:spacing w:after="0" w:line="360" w:lineRule="auto"/>
        <w:ind w:firstLine="363"/>
        <w:rPr>
          <w:b/>
          <w:bCs/>
          <w:i/>
          <w:kern w:val="1"/>
          <w:lang w:eastAsia="ru-RU"/>
        </w:rPr>
      </w:pPr>
      <w:proofErr w:type="spellStart"/>
      <w:r w:rsidRPr="00700D3B">
        <w:rPr>
          <w:b/>
          <w:bCs/>
          <w:i/>
          <w:kern w:val="1"/>
          <w:lang w:eastAsia="ru-RU"/>
        </w:rPr>
        <w:t>Жмыхова</w:t>
      </w:r>
      <w:proofErr w:type="spellEnd"/>
      <w:r w:rsidRPr="00700D3B">
        <w:rPr>
          <w:b/>
          <w:bCs/>
          <w:i/>
          <w:kern w:val="1"/>
          <w:lang w:eastAsia="ru-RU"/>
        </w:rPr>
        <w:t xml:space="preserve"> Г.В.</w:t>
      </w:r>
      <w:r w:rsidRPr="00700D3B">
        <w:rPr>
          <w:b/>
          <w:bCs/>
          <w:i/>
          <w:kern w:val="1"/>
          <w:lang w:eastAsia="ru-RU"/>
        </w:rPr>
        <w:tab/>
        <w:t xml:space="preserve">            — руководитель проекта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Ярешко С.И.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архитектор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Ашурков В.В.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архитектор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Данилова А.А.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экономист-географ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Лихошерстова</w:t>
      </w:r>
      <w:proofErr w:type="spellEnd"/>
      <w:r w:rsidRPr="00700D3B">
        <w:rPr>
          <w:bCs/>
          <w:i/>
          <w:kern w:val="1"/>
          <w:lang w:eastAsia="ru-RU"/>
        </w:rPr>
        <w:t xml:space="preserve"> Н.В. </w:t>
      </w:r>
      <w:r w:rsidRPr="00700D3B">
        <w:rPr>
          <w:bCs/>
          <w:i/>
          <w:kern w:val="1"/>
          <w:lang w:eastAsia="ru-RU"/>
        </w:rPr>
        <w:tab/>
        <w:t>— архитектор проектов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Толмачева Н.А.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инженер-менеджер ГИС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/>
          <w:bCs/>
          <w:i/>
          <w:kern w:val="1"/>
          <w:lang w:eastAsia="ru-RU"/>
        </w:rPr>
        <w:t>Бурцева Н. А.</w:t>
      </w:r>
      <w:r w:rsidRPr="00700D3B">
        <w:rPr>
          <w:b/>
          <w:bCs/>
          <w:i/>
          <w:kern w:val="1"/>
          <w:lang w:eastAsia="ru-RU"/>
        </w:rPr>
        <w:tab/>
      </w:r>
      <w:r w:rsidRPr="00700D3B">
        <w:rPr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 xml:space="preserve">Бартенева Е.В. 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 xml:space="preserve">Полякова М.А. 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Ткаченко Н.С.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Чекаданова</w:t>
      </w:r>
      <w:proofErr w:type="spellEnd"/>
      <w:r w:rsidRPr="00700D3B">
        <w:rPr>
          <w:bCs/>
          <w:i/>
          <w:kern w:val="1"/>
          <w:lang w:eastAsia="ru-RU"/>
        </w:rPr>
        <w:t xml:space="preserve"> Е.С.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numPr>
          <w:ilvl w:val="0"/>
          <w:numId w:val="1"/>
        </w:numPr>
        <w:suppressAutoHyphens/>
        <w:autoSpaceDE w:val="0"/>
        <w:spacing w:line="240" w:lineRule="auto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Яковенко</w:t>
      </w:r>
      <w:proofErr w:type="spellEnd"/>
      <w:r w:rsidRPr="00700D3B">
        <w:rPr>
          <w:bCs/>
          <w:i/>
          <w:kern w:val="1"/>
          <w:lang w:eastAsia="ru-RU"/>
        </w:rPr>
        <w:t xml:space="preserve"> А.А.          </w:t>
      </w:r>
      <w:r>
        <w:rPr>
          <w:bCs/>
          <w:i/>
          <w:kern w:val="1"/>
          <w:lang w:eastAsia="ru-RU"/>
        </w:rPr>
        <w:t xml:space="preserve">   </w:t>
      </w:r>
      <w:r w:rsidRPr="00700D3B">
        <w:rPr>
          <w:bCs/>
          <w:i/>
          <w:kern w:val="1"/>
          <w:lang w:eastAsia="ru-RU"/>
        </w:rPr>
        <w:t xml:space="preserve">     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Косякова О.И.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>— инженер-картограф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proofErr w:type="spellStart"/>
      <w:r w:rsidRPr="00700D3B">
        <w:rPr>
          <w:bCs/>
          <w:i/>
          <w:kern w:val="1"/>
          <w:lang w:eastAsia="ru-RU"/>
        </w:rPr>
        <w:t>Гальчанский</w:t>
      </w:r>
      <w:proofErr w:type="spellEnd"/>
      <w:r w:rsidRPr="00700D3B">
        <w:rPr>
          <w:bCs/>
          <w:i/>
          <w:kern w:val="1"/>
          <w:lang w:eastAsia="ru-RU"/>
        </w:rPr>
        <w:t xml:space="preserve"> К.Б</w:t>
      </w:r>
      <w:r w:rsidRPr="00700D3B">
        <w:rPr>
          <w:bCs/>
          <w:i/>
          <w:kern w:val="1"/>
          <w:lang w:eastAsia="ru-RU"/>
        </w:rPr>
        <w:tab/>
        <w:t>.</w:t>
      </w:r>
      <w:r w:rsidRPr="00700D3B">
        <w:rPr>
          <w:bCs/>
          <w:i/>
          <w:kern w:val="1"/>
          <w:lang w:eastAsia="ru-RU"/>
        </w:rPr>
        <w:tab/>
        <w:t xml:space="preserve">— </w:t>
      </w:r>
      <w:proofErr w:type="spellStart"/>
      <w:r w:rsidRPr="00700D3B">
        <w:rPr>
          <w:bCs/>
          <w:i/>
          <w:kern w:val="1"/>
          <w:lang w:eastAsia="ru-RU"/>
        </w:rPr>
        <w:t>гео-системный</w:t>
      </w:r>
      <w:proofErr w:type="spellEnd"/>
      <w:r w:rsidRPr="00700D3B">
        <w:rPr>
          <w:bCs/>
          <w:i/>
          <w:kern w:val="1"/>
          <w:lang w:eastAsia="ru-RU"/>
        </w:rPr>
        <w:t xml:space="preserve"> администратор</w:t>
      </w: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</w:p>
    <w:p w:rsidR="00700D3B" w:rsidRPr="00700D3B" w:rsidRDefault="00700D3B" w:rsidP="00700D3B">
      <w:pPr>
        <w:keepLines/>
        <w:widowControl w:val="0"/>
        <w:numPr>
          <w:ilvl w:val="0"/>
          <w:numId w:val="1"/>
        </w:numPr>
        <w:suppressAutoHyphens/>
        <w:autoSpaceDE w:val="0"/>
        <w:adjustRightInd w:val="0"/>
        <w:spacing w:after="0" w:line="360" w:lineRule="auto"/>
        <w:jc w:val="both"/>
        <w:textAlignment w:val="baseline"/>
        <w:rPr>
          <w:bCs/>
          <w:i/>
          <w:kern w:val="1"/>
          <w:lang w:eastAsia="ru-RU"/>
        </w:rPr>
      </w:pPr>
      <w:r w:rsidRPr="00700D3B">
        <w:rPr>
          <w:bCs/>
          <w:i/>
          <w:kern w:val="1"/>
          <w:lang w:eastAsia="ru-RU"/>
        </w:rPr>
        <w:t>Носова Д.А.</w:t>
      </w:r>
      <w:r w:rsidRPr="00700D3B">
        <w:rPr>
          <w:bCs/>
          <w:i/>
          <w:kern w:val="1"/>
          <w:lang w:eastAsia="ru-RU"/>
        </w:rPr>
        <w:tab/>
      </w:r>
      <w:r w:rsidRPr="00700D3B">
        <w:rPr>
          <w:bCs/>
          <w:i/>
          <w:kern w:val="1"/>
          <w:lang w:eastAsia="ru-RU"/>
        </w:rPr>
        <w:tab/>
        <w:t xml:space="preserve">— главный юрисконсульт </w:t>
      </w:r>
    </w:p>
    <w:p w:rsidR="00CB5E6A" w:rsidRPr="007B4FCE" w:rsidRDefault="00CB5E6A" w:rsidP="007B4FCE">
      <w:pPr>
        <w:keepLines/>
        <w:suppressAutoHyphens/>
        <w:autoSpaceDE w:val="0"/>
        <w:spacing w:after="0" w:line="360" w:lineRule="auto"/>
        <w:ind w:firstLine="364"/>
        <w:rPr>
          <w:bCs/>
          <w:kern w:val="1"/>
        </w:rPr>
      </w:pPr>
    </w:p>
    <w:p w:rsidR="005F0DD8" w:rsidRDefault="005F0DD8" w:rsidP="007B4FCE">
      <w:pPr>
        <w:pStyle w:val="1"/>
        <w:keepLines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1" w:name="_Toc378932606"/>
      <w:bookmarkStart w:id="12" w:name="_Toc388014326"/>
      <w:r w:rsidRPr="009F52D8"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  <w:bookmarkEnd w:id="0"/>
      <w:bookmarkEnd w:id="1"/>
      <w:bookmarkEnd w:id="2"/>
      <w:bookmarkEnd w:id="9"/>
      <w:bookmarkEnd w:id="10"/>
      <w:bookmarkEnd w:id="11"/>
      <w:bookmarkEnd w:id="12"/>
    </w:p>
    <w:p w:rsidR="007E4692" w:rsidRPr="007E4692" w:rsidRDefault="00315A2E" w:rsidP="007E4692">
      <w:pPr>
        <w:pStyle w:val="12"/>
        <w:tabs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r w:rsidRPr="00315A2E">
        <w:rPr>
          <w:rFonts w:ascii="Times New Roman" w:hAnsi="Times New Roman"/>
          <w:lang w:eastAsia="ru-RU"/>
        </w:rPr>
        <w:fldChar w:fldCharType="begin"/>
      </w:r>
      <w:r w:rsidR="002921BC" w:rsidRPr="007E4692">
        <w:rPr>
          <w:rFonts w:ascii="Times New Roman" w:hAnsi="Times New Roman"/>
          <w:lang w:eastAsia="ru-RU"/>
        </w:rPr>
        <w:instrText xml:space="preserve"> TOC \o "1-3" \h \z \u </w:instrText>
      </w:r>
      <w:r w:rsidRPr="00315A2E">
        <w:rPr>
          <w:rFonts w:ascii="Times New Roman" w:hAnsi="Times New Roman"/>
          <w:lang w:eastAsia="ru-RU"/>
        </w:rPr>
        <w:fldChar w:fldCharType="separate"/>
      </w:r>
      <w:hyperlink w:anchor="_Toc388014326" w:history="1">
        <w:r w:rsidR="007E4692" w:rsidRPr="007E4692">
          <w:rPr>
            <w:rStyle w:val="a9"/>
            <w:rFonts w:ascii="Times New Roman" w:hAnsi="Times New Roman"/>
            <w:noProof/>
          </w:rPr>
          <w:t>СОДЕРЖАНИЕ</w:t>
        </w:r>
        <w:r w:rsidR="007E4692" w:rsidRPr="007E4692">
          <w:rPr>
            <w:rFonts w:ascii="Times New Roman" w:hAnsi="Times New Roman"/>
            <w:noProof/>
            <w:webHidden/>
          </w:rPr>
          <w:tab/>
        </w:r>
        <w:r w:rsidRPr="007E4692">
          <w:rPr>
            <w:rFonts w:ascii="Times New Roman" w:hAnsi="Times New Roman"/>
            <w:noProof/>
            <w:webHidden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</w:rPr>
          <w:instrText xml:space="preserve"> PAGEREF _Toc388014326 \h </w:instrText>
        </w:r>
        <w:r w:rsidRPr="007E4692">
          <w:rPr>
            <w:rFonts w:ascii="Times New Roman" w:hAnsi="Times New Roman"/>
            <w:noProof/>
            <w:webHidden/>
          </w:rPr>
        </w:r>
        <w:r w:rsidRPr="007E4692">
          <w:rPr>
            <w:rFonts w:ascii="Times New Roman" w:hAnsi="Times New Roman"/>
            <w:noProof/>
            <w:webHidden/>
          </w:rPr>
          <w:fldChar w:fldCharType="separate"/>
        </w:r>
        <w:r w:rsidR="00B35C11">
          <w:rPr>
            <w:rFonts w:ascii="Times New Roman" w:hAnsi="Times New Roman"/>
            <w:noProof/>
            <w:webHidden/>
          </w:rPr>
          <w:t>4</w:t>
        </w:r>
        <w:r w:rsidRPr="007E4692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4692" w:rsidRPr="007E4692" w:rsidRDefault="00315A2E" w:rsidP="007E4692">
      <w:pPr>
        <w:pStyle w:val="12"/>
        <w:tabs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88014327" w:history="1">
        <w:r w:rsidR="007E4692" w:rsidRPr="007E4692">
          <w:rPr>
            <w:rStyle w:val="a9"/>
            <w:rFonts w:ascii="Times New Roman" w:hAnsi="Times New Roman"/>
            <w:noProof/>
          </w:rPr>
          <w:t>ВВЕДЕНИЕ</w:t>
        </w:r>
        <w:r w:rsidR="007E4692" w:rsidRPr="007E4692">
          <w:rPr>
            <w:rFonts w:ascii="Times New Roman" w:hAnsi="Times New Roman"/>
            <w:noProof/>
            <w:webHidden/>
          </w:rPr>
          <w:tab/>
        </w:r>
        <w:r w:rsidRPr="007E4692">
          <w:rPr>
            <w:rFonts w:ascii="Times New Roman" w:hAnsi="Times New Roman"/>
            <w:noProof/>
            <w:webHidden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</w:rPr>
          <w:instrText xml:space="preserve"> PAGEREF _Toc388014327 \h </w:instrText>
        </w:r>
        <w:r w:rsidRPr="007E4692">
          <w:rPr>
            <w:rFonts w:ascii="Times New Roman" w:hAnsi="Times New Roman"/>
            <w:noProof/>
            <w:webHidden/>
          </w:rPr>
        </w:r>
        <w:r w:rsidRPr="007E4692">
          <w:rPr>
            <w:rFonts w:ascii="Times New Roman" w:hAnsi="Times New Roman"/>
            <w:noProof/>
            <w:webHidden/>
          </w:rPr>
          <w:fldChar w:fldCharType="separate"/>
        </w:r>
        <w:r w:rsidR="00B35C11">
          <w:rPr>
            <w:rFonts w:ascii="Times New Roman" w:hAnsi="Times New Roman"/>
            <w:noProof/>
            <w:webHidden/>
          </w:rPr>
          <w:t>5</w:t>
        </w:r>
        <w:r w:rsidRPr="007E4692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4692" w:rsidRPr="007E4692" w:rsidRDefault="00315A2E" w:rsidP="007E4692">
      <w:pPr>
        <w:pStyle w:val="12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88014328" w:history="1">
        <w:r w:rsidR="007E4692" w:rsidRPr="007E4692">
          <w:rPr>
            <w:rStyle w:val="a9"/>
            <w:rFonts w:ascii="Times New Roman" w:hAnsi="Times New Roman"/>
            <w:noProof/>
          </w:rPr>
          <w:t>1</w:t>
        </w:r>
        <w:r w:rsidR="007E4692" w:rsidRPr="007E4692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</w:rPr>
          <w:t>ЦЕЛИ И ЗАДАЧИ ТЕРРИТОРИАЛЬНОГО ПЛАНИРОВАНИЯ</w:t>
        </w:r>
        <w:r w:rsidR="007E4692" w:rsidRPr="007E4692">
          <w:rPr>
            <w:rFonts w:ascii="Times New Roman" w:hAnsi="Times New Roman"/>
            <w:noProof/>
            <w:webHidden/>
          </w:rPr>
          <w:tab/>
        </w:r>
        <w:r w:rsidRPr="007E4692">
          <w:rPr>
            <w:rFonts w:ascii="Times New Roman" w:hAnsi="Times New Roman"/>
            <w:noProof/>
            <w:webHidden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</w:rPr>
          <w:instrText xml:space="preserve"> PAGEREF _Toc388014328 \h </w:instrText>
        </w:r>
        <w:r w:rsidRPr="007E4692">
          <w:rPr>
            <w:rFonts w:ascii="Times New Roman" w:hAnsi="Times New Roman"/>
            <w:noProof/>
            <w:webHidden/>
          </w:rPr>
        </w:r>
        <w:r w:rsidRPr="007E4692">
          <w:rPr>
            <w:rFonts w:ascii="Times New Roman" w:hAnsi="Times New Roman"/>
            <w:noProof/>
            <w:webHidden/>
          </w:rPr>
          <w:fldChar w:fldCharType="separate"/>
        </w:r>
        <w:r w:rsidR="00B35C11">
          <w:rPr>
            <w:rFonts w:ascii="Times New Roman" w:hAnsi="Times New Roman"/>
            <w:noProof/>
            <w:webHidden/>
          </w:rPr>
          <w:t>8</w:t>
        </w:r>
        <w:r w:rsidRPr="007E4692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4692" w:rsidRPr="007E4692" w:rsidRDefault="00315A2E" w:rsidP="007E4692">
      <w:pPr>
        <w:pStyle w:val="12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caps w:val="0"/>
          <w:noProof/>
          <w:kern w:val="0"/>
          <w:lang w:eastAsia="ru-RU"/>
        </w:rPr>
      </w:pPr>
      <w:hyperlink w:anchor="_Toc388014329" w:history="1">
        <w:r w:rsidR="007E4692" w:rsidRPr="007E4692">
          <w:rPr>
            <w:rStyle w:val="a9"/>
            <w:rFonts w:ascii="Times New Roman" w:hAnsi="Times New Roman"/>
            <w:noProof/>
          </w:rPr>
          <w:t>2</w:t>
        </w:r>
        <w:r w:rsidR="007E4692" w:rsidRPr="007E4692">
          <w:rPr>
            <w:rFonts w:ascii="Times New Roman" w:eastAsiaTheme="minorEastAsia" w:hAnsi="Times New Roman"/>
            <w:b w:val="0"/>
            <w:bCs w:val="0"/>
            <w:caps w:val="0"/>
            <w:noProof/>
            <w:kern w:val="0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</w:rPr>
          <w:t>ПЕРЕЧЕНЬ МЕРОПРИЯТИЙ ПО ТЕРРИТОРИАЛЬНОМУ ПЛАНИРОВАНИЮ И УКАЗАНИЕ НА ПОСЛЕДОВАТЕЛЬНОСТЬ ИХ ВЫПОЛНЕНИЯ</w:t>
        </w:r>
        <w:r w:rsidR="007E4692" w:rsidRPr="007E4692">
          <w:rPr>
            <w:rFonts w:ascii="Times New Roman" w:hAnsi="Times New Roman"/>
            <w:noProof/>
            <w:webHidden/>
          </w:rPr>
          <w:tab/>
        </w:r>
        <w:r w:rsidRPr="007E4692">
          <w:rPr>
            <w:rFonts w:ascii="Times New Roman" w:hAnsi="Times New Roman"/>
            <w:noProof/>
            <w:webHidden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</w:rPr>
          <w:instrText xml:space="preserve"> PAGEREF _Toc388014329 \h </w:instrText>
        </w:r>
        <w:r w:rsidRPr="007E4692">
          <w:rPr>
            <w:rFonts w:ascii="Times New Roman" w:hAnsi="Times New Roman"/>
            <w:noProof/>
            <w:webHidden/>
          </w:rPr>
        </w:r>
        <w:r w:rsidRPr="007E4692">
          <w:rPr>
            <w:rFonts w:ascii="Times New Roman" w:hAnsi="Times New Roman"/>
            <w:noProof/>
            <w:webHidden/>
          </w:rPr>
          <w:fldChar w:fldCharType="separate"/>
        </w:r>
        <w:r w:rsidR="00B35C11">
          <w:rPr>
            <w:rFonts w:ascii="Times New Roman" w:hAnsi="Times New Roman"/>
            <w:noProof/>
            <w:webHidden/>
          </w:rPr>
          <w:t>10</w:t>
        </w:r>
        <w:r w:rsidRPr="007E4692">
          <w:rPr>
            <w:rFonts w:ascii="Times New Roman" w:hAnsi="Times New Roman"/>
            <w:noProof/>
            <w:webHidden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30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2.1 Общие положения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_Toc388014330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31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2.2 Мероприятия по развитию и преобразованию пространственно-планировочной структуры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_Toc388014331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2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2.2.1 Архитектурно-планировочные решения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_Toc388014332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3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2.2.2 Мероприятия по уточнению границы муниципального образования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_Toc388014333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4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2.2.3 Мероприятия по развитию и преобразованию функциональной структуры использования территории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_Toc388014334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35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2.3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социально-экономической сферы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_Toc388014335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left" w:pos="960"/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6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2.3.1</w:t>
        </w:r>
        <w:r w:rsidR="007E4692" w:rsidRPr="007E4692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Развитие экономической сферы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_Toc388014336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left" w:pos="960"/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7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2.3.2</w:t>
        </w:r>
        <w:r w:rsidR="007E4692" w:rsidRPr="007E4692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Жилищное строительство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_Toc388014337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31"/>
        <w:tabs>
          <w:tab w:val="left" w:pos="960"/>
          <w:tab w:val="right" w:leader="hyphen" w:pos="9344"/>
        </w:tabs>
        <w:spacing w:line="360" w:lineRule="auto"/>
        <w:rPr>
          <w:rFonts w:ascii="Times New Roman" w:eastAsiaTheme="minorEastAsia" w:hAnsi="Times New Roman"/>
          <w:noProof/>
          <w:kern w:val="0"/>
          <w:sz w:val="24"/>
          <w:szCs w:val="24"/>
          <w:lang w:eastAsia="ru-RU"/>
        </w:rPr>
      </w:pPr>
      <w:hyperlink w:anchor="_Toc388014338" w:history="1"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2.3.3</w:t>
        </w:r>
        <w:r w:rsidR="007E4692" w:rsidRPr="007E4692">
          <w:rPr>
            <w:rFonts w:ascii="Times New Roman" w:eastAsiaTheme="minorEastAsia" w:hAnsi="Times New Roman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kern w:val="32"/>
            <w:sz w:val="24"/>
            <w:szCs w:val="24"/>
            <w:lang w:eastAsia="ru-RU"/>
          </w:rPr>
          <w:t>Система культурно-бытового и социального обслуживания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_Toc388014338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39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2.4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совершенствованию транспортной инфраструктуры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_Toc388014339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40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2.5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развитию инженерной инфраструктуры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_Toc388014340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41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2.6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санитарной очистке территории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_Toc388014341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42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2.7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охране окружающей среды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_Toc388014342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7E4692" w:rsidRPr="007E4692" w:rsidRDefault="00315A2E" w:rsidP="007E4692">
      <w:pPr>
        <w:pStyle w:val="21"/>
        <w:tabs>
          <w:tab w:val="left" w:pos="480"/>
          <w:tab w:val="right" w:leader="hyphen" w:pos="9344"/>
        </w:tabs>
        <w:spacing w:before="0" w:line="360" w:lineRule="auto"/>
        <w:rPr>
          <w:rFonts w:ascii="Times New Roman" w:eastAsiaTheme="minorEastAsia" w:hAnsi="Times New Roman"/>
          <w:b w:val="0"/>
          <w:bCs w:val="0"/>
          <w:noProof/>
          <w:kern w:val="0"/>
          <w:sz w:val="24"/>
          <w:szCs w:val="24"/>
          <w:lang w:eastAsia="ru-RU"/>
        </w:rPr>
      </w:pPr>
      <w:hyperlink w:anchor="_Toc388014343" w:history="1"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2.8</w:t>
        </w:r>
        <w:r w:rsidR="007E4692" w:rsidRPr="007E4692">
          <w:rPr>
            <w:rFonts w:ascii="Times New Roman" w:eastAsiaTheme="minorEastAsia" w:hAnsi="Times New Roman"/>
            <w:b w:val="0"/>
            <w:bCs w:val="0"/>
            <w:noProof/>
            <w:kern w:val="0"/>
            <w:sz w:val="24"/>
            <w:szCs w:val="24"/>
            <w:lang w:eastAsia="ru-RU"/>
          </w:rPr>
          <w:tab/>
        </w:r>
        <w:r w:rsidR="007E4692" w:rsidRPr="007E4692">
          <w:rPr>
            <w:rStyle w:val="a9"/>
            <w:rFonts w:ascii="Times New Roman" w:hAnsi="Times New Roman"/>
            <w:noProof/>
            <w:sz w:val="24"/>
            <w:szCs w:val="24"/>
          </w:rPr>
          <w:t>Мероприятия по снижению основных факторов риска возникновения чрезвычайных ситуаций природного и техногенного характера</w:t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E4692" w:rsidRPr="007E469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_Toc388014343 \h </w:instrTex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35C11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7E469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921BC" w:rsidRPr="007E4692" w:rsidRDefault="00315A2E" w:rsidP="007E4692">
      <w:pPr>
        <w:keepLines/>
        <w:spacing w:after="0" w:line="360" w:lineRule="auto"/>
        <w:rPr>
          <w:lang w:eastAsia="ru-RU"/>
        </w:rPr>
      </w:pPr>
      <w:r w:rsidRPr="007E4692">
        <w:rPr>
          <w:lang w:eastAsia="ru-RU"/>
        </w:rPr>
        <w:fldChar w:fldCharType="end"/>
      </w:r>
    </w:p>
    <w:p w:rsidR="005F0DD8" w:rsidRDefault="005F0DD8" w:rsidP="007B4FCE">
      <w:pPr>
        <w:pStyle w:val="1"/>
        <w:keepNext w:val="0"/>
        <w:keepLines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_Toc268263724"/>
      <w:bookmarkStart w:id="14" w:name="_Toc298142855"/>
      <w:bookmarkStart w:id="15" w:name="_Toc378669298"/>
      <w:bookmarkStart w:id="16" w:name="_Toc388014327"/>
      <w:r w:rsidRPr="009F52D8">
        <w:rPr>
          <w:rFonts w:ascii="Times New Roman" w:hAnsi="Times New Roman" w:cs="Times New Roman"/>
          <w:sz w:val="30"/>
          <w:szCs w:val="30"/>
        </w:rPr>
        <w:lastRenderedPageBreak/>
        <w:t>ВВЕДЕНИЕ</w:t>
      </w:r>
      <w:bookmarkEnd w:id="13"/>
      <w:bookmarkEnd w:id="14"/>
      <w:bookmarkEnd w:id="15"/>
      <w:bookmarkEnd w:id="16"/>
    </w:p>
    <w:p w:rsidR="000D7B5A" w:rsidRPr="00C03945" w:rsidRDefault="000D7B5A" w:rsidP="000D7B5A">
      <w:pPr>
        <w:keepLines/>
        <w:spacing w:after="0" w:line="360" w:lineRule="auto"/>
        <w:ind w:firstLine="851"/>
        <w:jc w:val="both"/>
        <w:rPr>
          <w:lang w:eastAsia="ru-RU"/>
        </w:rPr>
      </w:pPr>
      <w:proofErr w:type="gramStart"/>
      <w:r w:rsidRPr="00C03945">
        <w:rPr>
          <w:lang w:eastAsia="ru-RU"/>
        </w:rPr>
        <w:t xml:space="preserve">Разработка Генерального плана муниципального образования </w:t>
      </w:r>
      <w:r w:rsidR="00EB70DC">
        <w:rPr>
          <w:lang w:eastAsia="ru-RU"/>
        </w:rPr>
        <w:t>«</w:t>
      </w:r>
      <w:r w:rsidR="00670F2E">
        <w:rPr>
          <w:lang w:eastAsia="ru-RU"/>
        </w:rPr>
        <w:t>сельсовет Зубутли-Миатлинский</w:t>
      </w:r>
      <w:r w:rsidR="00EB70DC">
        <w:rPr>
          <w:lang w:eastAsia="ru-RU"/>
        </w:rPr>
        <w:t>»</w:t>
      </w:r>
      <w:r w:rsidRPr="00C03945">
        <w:rPr>
          <w:lang w:eastAsia="ru-RU"/>
        </w:rPr>
        <w:t xml:space="preserve"> </w:t>
      </w:r>
      <w:r>
        <w:rPr>
          <w:lang w:eastAsia="ru-RU"/>
        </w:rPr>
        <w:t>Кизилюртовского</w:t>
      </w:r>
      <w:r w:rsidRPr="00C03945">
        <w:rPr>
          <w:lang w:eastAsia="ru-RU"/>
        </w:rPr>
        <w:t xml:space="preserve"> района Республики Дагестан (далее Генеральный план) осуществлена ООО Научно-внедренческий центром </w:t>
      </w:r>
      <w:r w:rsidR="00EB70DC">
        <w:rPr>
          <w:lang w:eastAsia="ru-RU"/>
        </w:rPr>
        <w:t>«</w:t>
      </w:r>
      <w:r w:rsidRPr="00C03945">
        <w:rPr>
          <w:lang w:eastAsia="ru-RU"/>
        </w:rPr>
        <w:t>Интеграционные технологии</w:t>
      </w:r>
      <w:r w:rsidR="00EB70DC">
        <w:rPr>
          <w:lang w:eastAsia="ru-RU"/>
        </w:rPr>
        <w:t>»</w:t>
      </w:r>
      <w:r w:rsidRPr="00C03945">
        <w:rPr>
          <w:lang w:eastAsia="ru-RU"/>
        </w:rPr>
        <w:t xml:space="preserve">  в соответствии с контрактом, заключенным с Заказчиком, которым выступает администрация </w:t>
      </w:r>
      <w:r>
        <w:rPr>
          <w:lang w:eastAsia="ru-RU"/>
        </w:rPr>
        <w:t>Кизилюртовского</w:t>
      </w:r>
      <w:r w:rsidRPr="00C03945">
        <w:rPr>
          <w:lang w:eastAsia="ru-RU"/>
        </w:rPr>
        <w:t xml:space="preserve"> района.</w:t>
      </w:r>
      <w:proofErr w:type="gramEnd"/>
    </w:p>
    <w:p w:rsidR="000D7B5A" w:rsidRPr="00C03945" w:rsidRDefault="000D7B5A" w:rsidP="000D7B5A">
      <w:pPr>
        <w:keepLines/>
        <w:spacing w:after="0" w:line="360" w:lineRule="auto"/>
        <w:ind w:firstLine="851"/>
        <w:jc w:val="both"/>
        <w:rPr>
          <w:lang w:eastAsia="ru-RU"/>
        </w:rPr>
      </w:pPr>
      <w:proofErr w:type="gramStart"/>
      <w:r w:rsidRPr="00C03945">
        <w:rPr>
          <w:lang w:eastAsia="ru-RU"/>
        </w:rPr>
        <w:t xml:space="preserve">Генеральный план разрабатывается в соответствии с Градостроительным кодексом Российской Федерации, Методическими рекомендациями по разработке генеральных планов поселений и </w:t>
      </w:r>
      <w:r>
        <w:rPr>
          <w:lang w:eastAsia="ru-RU"/>
        </w:rPr>
        <w:t>городских</w:t>
      </w:r>
      <w:r w:rsidRPr="00C03945">
        <w:rPr>
          <w:lang w:eastAsia="ru-RU"/>
        </w:rPr>
        <w:t xml:space="preserve"> округов, СП 42.13330.2011, Республиканскими нормативами градостроительного проектирования Республики Дагестан, Уставом МО </w:t>
      </w:r>
      <w:r w:rsidR="00EB70DC">
        <w:rPr>
          <w:lang w:eastAsia="ru-RU"/>
        </w:rPr>
        <w:t>«</w:t>
      </w:r>
      <w:r>
        <w:rPr>
          <w:lang w:eastAsia="ru-RU"/>
        </w:rPr>
        <w:t>Кизилюртовский район</w:t>
      </w:r>
      <w:r w:rsidR="00EB70DC">
        <w:rPr>
          <w:lang w:eastAsia="ru-RU"/>
        </w:rPr>
        <w:t>»</w:t>
      </w:r>
      <w:r w:rsidRPr="00C03945">
        <w:rPr>
          <w:lang w:eastAsia="ru-RU"/>
        </w:rPr>
        <w:t>, Техническим заданием муниципального контракта, а также в соответствии с целями и задачами развития Республики Дагестан, сформулированными в документах территориального планирования, социально-экономического развития Республики Дагестан.</w:t>
      </w:r>
      <w:proofErr w:type="gramEnd"/>
    </w:p>
    <w:p w:rsidR="000D7B5A" w:rsidRPr="00C03945" w:rsidRDefault="000D7B5A" w:rsidP="000D7B5A">
      <w:pPr>
        <w:keepLines/>
        <w:spacing w:after="0" w:line="360" w:lineRule="auto"/>
        <w:ind w:firstLine="851"/>
        <w:jc w:val="both"/>
        <w:rPr>
          <w:lang w:eastAsia="ru-RU"/>
        </w:rPr>
      </w:pPr>
      <w:proofErr w:type="gramStart"/>
      <w:r w:rsidRPr="00C03945">
        <w:rPr>
          <w:lang w:eastAsia="ru-RU"/>
        </w:rPr>
        <w:t xml:space="preserve">Графическая часть генерального плана разработана на материалах с использованием следующих интернет порталов общего доступа: http://maps.rosreestr.ru - </w:t>
      </w:r>
      <w:r w:rsidR="00EB70DC">
        <w:rPr>
          <w:lang w:eastAsia="ru-RU"/>
        </w:rPr>
        <w:t>«</w:t>
      </w:r>
      <w:r w:rsidRPr="00C03945">
        <w:rPr>
          <w:lang w:eastAsia="ru-RU"/>
        </w:rPr>
        <w:t>Публичная кадастровая карта</w:t>
      </w:r>
      <w:r w:rsidR="00EB70DC">
        <w:rPr>
          <w:lang w:eastAsia="ru-RU"/>
        </w:rPr>
        <w:t>»</w:t>
      </w:r>
      <w:r w:rsidRPr="00C03945">
        <w:rPr>
          <w:lang w:eastAsia="ru-RU"/>
        </w:rPr>
        <w:t xml:space="preserve">, http://sasgis.ru – </w:t>
      </w:r>
      <w:proofErr w:type="spellStart"/>
      <w:r w:rsidRPr="00C03945">
        <w:rPr>
          <w:lang w:eastAsia="ru-RU"/>
        </w:rPr>
        <w:t>космоснимки</w:t>
      </w:r>
      <w:proofErr w:type="spellEnd"/>
      <w:r w:rsidRPr="00C03945">
        <w:rPr>
          <w:lang w:eastAsia="ru-RU"/>
        </w:rPr>
        <w:t xml:space="preserve">, </w:t>
      </w:r>
      <w:hyperlink r:id="rId12" w:history="1">
        <w:r w:rsidRPr="000C38CE">
          <w:rPr>
            <w:lang w:eastAsia="ru-RU"/>
          </w:rPr>
          <w:t>http://www.to05.rosreestr.ru/</w:t>
        </w:r>
      </w:hyperlink>
      <w:r w:rsidRPr="00C03945">
        <w:rPr>
          <w:lang w:eastAsia="ru-RU"/>
        </w:rPr>
        <w:t xml:space="preserve"> - данные кадастрового деления - Кадастровый план территории  (КПД) по Республики Дагестан, </w:t>
      </w:r>
      <w:proofErr w:type="spellStart"/>
      <w:r w:rsidRPr="00C03945">
        <w:rPr>
          <w:lang w:eastAsia="ru-RU"/>
        </w:rPr>
        <w:t>ортофотопланы</w:t>
      </w:r>
      <w:proofErr w:type="spellEnd"/>
      <w:r w:rsidRPr="00C03945">
        <w:rPr>
          <w:lang w:eastAsia="ru-RU"/>
        </w:rPr>
        <w:t xml:space="preserve"> </w:t>
      </w:r>
      <w:r>
        <w:rPr>
          <w:lang w:eastAsia="ru-RU"/>
        </w:rPr>
        <w:t>Кизилюртовского</w:t>
      </w:r>
      <w:r w:rsidRPr="00C03945">
        <w:rPr>
          <w:lang w:eastAsia="ru-RU"/>
        </w:rPr>
        <w:t xml:space="preserve"> района М 1:2000 в системе координат МСК-05, выполненные ООО </w:t>
      </w:r>
      <w:r w:rsidR="00EB70DC">
        <w:rPr>
          <w:lang w:eastAsia="ru-RU"/>
        </w:rPr>
        <w:t>«</w:t>
      </w:r>
      <w:proofErr w:type="spellStart"/>
      <w:r w:rsidRPr="00C03945">
        <w:rPr>
          <w:lang w:eastAsia="ru-RU"/>
        </w:rPr>
        <w:t>Аэрогеоматика</w:t>
      </w:r>
      <w:proofErr w:type="spellEnd"/>
      <w:r w:rsidR="00EB70DC">
        <w:rPr>
          <w:lang w:eastAsia="ru-RU"/>
        </w:rPr>
        <w:t>»</w:t>
      </w:r>
      <w:r w:rsidRPr="00C03945">
        <w:rPr>
          <w:lang w:eastAsia="ru-RU"/>
        </w:rPr>
        <w:t xml:space="preserve"> г.</w:t>
      </w:r>
      <w:r>
        <w:rPr>
          <w:lang w:eastAsia="ru-RU"/>
        </w:rPr>
        <w:t xml:space="preserve"> </w:t>
      </w:r>
      <w:r w:rsidRPr="00C03945">
        <w:rPr>
          <w:lang w:eastAsia="ru-RU"/>
        </w:rPr>
        <w:t xml:space="preserve">Краснодар в 2011 г.  </w:t>
      </w:r>
      <w:proofErr w:type="gramEnd"/>
    </w:p>
    <w:p w:rsidR="000D7B5A" w:rsidRPr="00C03945" w:rsidRDefault="000D7B5A" w:rsidP="000D7B5A">
      <w:pPr>
        <w:keepLines/>
        <w:spacing w:after="0" w:line="360" w:lineRule="auto"/>
        <w:ind w:firstLine="851"/>
        <w:jc w:val="both"/>
        <w:rPr>
          <w:lang w:eastAsia="ru-RU"/>
        </w:rPr>
      </w:pPr>
      <w:r w:rsidRPr="00C03945">
        <w:rPr>
          <w:lang w:eastAsia="ru-RU"/>
        </w:rPr>
        <w:t xml:space="preserve">При разработке Генерального плана муниципального образования </w:t>
      </w:r>
      <w:r w:rsidR="00EB70DC">
        <w:rPr>
          <w:lang w:eastAsia="ru-RU"/>
        </w:rPr>
        <w:t>«сельсовет Зубутли-Миатлинский»</w:t>
      </w:r>
      <w:r w:rsidRPr="00C03945">
        <w:rPr>
          <w:lang w:eastAsia="ru-RU"/>
        </w:rPr>
        <w:t xml:space="preserve"> использованы следующие периоды: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исходный год – 201</w:t>
      </w:r>
      <w:r w:rsidR="00670F2E">
        <w:rPr>
          <w:bCs/>
        </w:rPr>
        <w:t>3</w:t>
      </w:r>
      <w:r w:rsidRPr="00775A1F">
        <w:rPr>
          <w:bCs/>
        </w:rPr>
        <w:t xml:space="preserve"> год;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I очередь –201</w:t>
      </w:r>
      <w:r w:rsidR="000D7B5A">
        <w:rPr>
          <w:bCs/>
        </w:rPr>
        <w:t>8</w:t>
      </w:r>
      <w:r w:rsidRPr="00775A1F">
        <w:rPr>
          <w:bCs/>
        </w:rPr>
        <w:t xml:space="preserve"> год;</w:t>
      </w:r>
    </w:p>
    <w:p w:rsidR="00F40CF4" w:rsidRPr="00775A1F" w:rsidRDefault="00F40CF4" w:rsidP="00813116">
      <w:pPr>
        <w:pStyle w:val="af9"/>
        <w:keepLines/>
        <w:widowControl w:val="0"/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  <w:rPr>
          <w:bCs/>
        </w:rPr>
      </w:pPr>
      <w:r w:rsidRPr="00775A1F">
        <w:rPr>
          <w:bCs/>
        </w:rPr>
        <w:t>расчетный срок –203</w:t>
      </w:r>
      <w:r w:rsidR="0063175B">
        <w:rPr>
          <w:bCs/>
        </w:rPr>
        <w:t>3</w:t>
      </w:r>
      <w:r w:rsidRPr="00775A1F">
        <w:rPr>
          <w:bCs/>
        </w:rPr>
        <w:t xml:space="preserve"> год.</w:t>
      </w:r>
    </w:p>
    <w:p w:rsidR="00EA01E1" w:rsidRDefault="00EA01E1" w:rsidP="007B4FCE">
      <w:pPr>
        <w:keepLines/>
        <w:widowControl w:val="0"/>
        <w:suppressAutoHyphens/>
        <w:spacing w:after="0" w:line="360" w:lineRule="auto"/>
        <w:ind w:firstLine="851"/>
        <w:jc w:val="center"/>
        <w:rPr>
          <w:b/>
          <w:bCs/>
          <w:sz w:val="28"/>
          <w:szCs w:val="28"/>
        </w:rPr>
      </w:pPr>
    </w:p>
    <w:p w:rsidR="00557BE4" w:rsidRDefault="00557BE4" w:rsidP="007B4FCE">
      <w:pPr>
        <w:keepLines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40CF4" w:rsidRPr="00565ACD" w:rsidRDefault="00F40CF4" w:rsidP="00200E20">
      <w:pPr>
        <w:keepLines/>
        <w:widowControl w:val="0"/>
        <w:suppressAutoHyphens/>
        <w:spacing w:after="0" w:line="360" w:lineRule="auto"/>
        <w:jc w:val="center"/>
        <w:rPr>
          <w:b/>
          <w:bCs/>
          <w:sz w:val="28"/>
          <w:szCs w:val="28"/>
        </w:rPr>
      </w:pPr>
      <w:r w:rsidRPr="00565ACD">
        <w:rPr>
          <w:b/>
          <w:bCs/>
          <w:sz w:val="28"/>
          <w:szCs w:val="28"/>
        </w:rPr>
        <w:lastRenderedPageBreak/>
        <w:t>Состав проектных материалов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u w:val="single"/>
          <w:lang w:eastAsia="ru-RU"/>
        </w:rPr>
      </w:pPr>
      <w:bookmarkStart w:id="17" w:name="_Toc268263725"/>
      <w:bookmarkStart w:id="18" w:name="_Toc298142856"/>
      <w:bookmarkStart w:id="19" w:name="_Toc262569768"/>
      <w:r w:rsidRPr="00B62D03">
        <w:rPr>
          <w:b/>
          <w:i/>
          <w:u w:val="single"/>
          <w:lang w:eastAsia="ru-RU"/>
        </w:rPr>
        <w:t>Содержание генерального плана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B62D03">
        <w:rPr>
          <w:b/>
          <w:i/>
          <w:lang w:eastAsia="ru-RU"/>
        </w:rPr>
        <w:t xml:space="preserve">Том 1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>Положения о территориальном планировании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>:</w:t>
      </w:r>
    </w:p>
    <w:p w:rsidR="00B62D03" w:rsidRPr="00B62D03" w:rsidRDefault="00B62D03" w:rsidP="00F66B07">
      <w:pPr>
        <w:keepLines/>
        <w:widowControl w:val="0"/>
        <w:numPr>
          <w:ilvl w:val="0"/>
          <w:numId w:val="22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цели и задачи территориального планирования;</w:t>
      </w:r>
    </w:p>
    <w:p w:rsidR="00B62D03" w:rsidRPr="00B62D03" w:rsidRDefault="00B62D03" w:rsidP="00F66B07">
      <w:pPr>
        <w:keepLines/>
        <w:widowControl w:val="0"/>
        <w:numPr>
          <w:ilvl w:val="0"/>
          <w:numId w:val="22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перечень мероприятий по территориальному планированию и указание на последовательность их выполнения.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B62D03">
        <w:rPr>
          <w:b/>
          <w:i/>
          <w:lang w:eastAsia="ru-RU"/>
        </w:rPr>
        <w:t xml:space="preserve">Альбом 1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 xml:space="preserve">Генеральный план муниципального образования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>сельсовет Зубутли-Миатлинский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 xml:space="preserve"> Республики Дагестан (графические материалы)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>:</w:t>
      </w:r>
    </w:p>
    <w:p w:rsidR="00B62D03" w:rsidRPr="00B62D03" w:rsidRDefault="00B62D03" w:rsidP="00F66B07">
      <w:pPr>
        <w:keepLines/>
        <w:widowControl w:val="0"/>
        <w:numPr>
          <w:ilvl w:val="0"/>
          <w:numId w:val="23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планируемого размещения объектов местного значения (М 1</w:t>
      </w:r>
      <w:proofErr w:type="gramStart"/>
      <w:r w:rsidRPr="00B62D03">
        <w:rPr>
          <w:lang w:eastAsia="ru-RU"/>
        </w:rPr>
        <w:t> :</w:t>
      </w:r>
      <w:proofErr w:type="gramEnd"/>
      <w:r w:rsidRPr="00B62D03">
        <w:rPr>
          <w:lang w:eastAsia="ru-RU"/>
        </w:rPr>
        <w:t> 5 000);</w:t>
      </w:r>
    </w:p>
    <w:p w:rsidR="00B62D03" w:rsidRPr="00B62D03" w:rsidRDefault="00B62D03" w:rsidP="00F66B07">
      <w:pPr>
        <w:keepLines/>
        <w:widowControl w:val="0"/>
        <w:numPr>
          <w:ilvl w:val="0"/>
          <w:numId w:val="23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границ сельсовета (М 1</w:t>
      </w:r>
      <w:proofErr w:type="gramStart"/>
      <w:r w:rsidR="00EB70DC">
        <w:rPr>
          <w:lang w:eastAsia="ru-RU"/>
        </w:rPr>
        <w:t> </w:t>
      </w:r>
      <w:r w:rsidRPr="00B62D03">
        <w:rPr>
          <w:lang w:eastAsia="ru-RU"/>
        </w:rPr>
        <w:t>:</w:t>
      </w:r>
      <w:proofErr w:type="gramEnd"/>
      <w:r w:rsidR="00EB70DC">
        <w:rPr>
          <w:lang w:eastAsia="ru-RU"/>
        </w:rPr>
        <w:t> </w:t>
      </w:r>
      <w:r w:rsidRPr="00B62D03">
        <w:rPr>
          <w:lang w:eastAsia="ru-RU"/>
        </w:rPr>
        <w:t>5 000);</w:t>
      </w:r>
    </w:p>
    <w:p w:rsidR="00B62D03" w:rsidRPr="00B62D03" w:rsidRDefault="00B62D03" w:rsidP="00F66B07">
      <w:pPr>
        <w:keepLines/>
        <w:widowControl w:val="0"/>
        <w:numPr>
          <w:ilvl w:val="0"/>
          <w:numId w:val="23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функциональных зон (М 1</w:t>
      </w:r>
      <w:proofErr w:type="gramStart"/>
      <w:r w:rsidRPr="00B62D03">
        <w:rPr>
          <w:lang w:eastAsia="ru-RU"/>
        </w:rPr>
        <w:t> :</w:t>
      </w:r>
      <w:proofErr w:type="gramEnd"/>
      <w:r w:rsidRPr="00B62D03">
        <w:rPr>
          <w:lang w:eastAsia="ru-RU"/>
        </w:rPr>
        <w:t> 5 000).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lang w:eastAsia="ru-RU"/>
        </w:rPr>
      </w:pP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u w:val="single"/>
          <w:lang w:eastAsia="ru-RU"/>
        </w:rPr>
      </w:pPr>
      <w:r w:rsidRPr="00B62D03">
        <w:rPr>
          <w:b/>
          <w:i/>
          <w:u w:val="single"/>
          <w:lang w:eastAsia="ru-RU"/>
        </w:rPr>
        <w:t>Содержание прилагаемых к генеральному плану материалов: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B62D03">
        <w:rPr>
          <w:b/>
          <w:i/>
          <w:lang w:eastAsia="ru-RU"/>
        </w:rPr>
        <w:t xml:space="preserve">Том 2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>Материалы по обоснованию генерального плана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>: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bookmarkStart w:id="20" w:name="_Toc298143253"/>
      <w:r w:rsidRPr="00B62D03">
        <w:rPr>
          <w:lang w:eastAsia="ru-RU"/>
        </w:rPr>
        <w:t>сведения о программах комплексного социально-экономического развития муниципального образования</w:t>
      </w:r>
      <w:bookmarkEnd w:id="20"/>
      <w:r w:rsidRPr="00B62D03">
        <w:rPr>
          <w:lang w:eastAsia="ru-RU"/>
        </w:rPr>
        <w:t>;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 xml:space="preserve">обоснование выбранного </w:t>
      </w:r>
      <w:proofErr w:type="gramStart"/>
      <w:r w:rsidRPr="00B62D03">
        <w:rPr>
          <w:lang w:eastAsia="ru-RU"/>
        </w:rPr>
        <w:t>варианта размещения объектов местного значения муниципального образования</w:t>
      </w:r>
      <w:proofErr w:type="gramEnd"/>
      <w:r w:rsidRPr="00B62D03">
        <w:rPr>
          <w:lang w:eastAsia="ru-RU"/>
        </w:rPr>
        <w:t xml:space="preserve"> на основе анализа использования территорий сельсовета, возможных направлений развития этих территорий и прогнозируемых ограничений их использования;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bookmarkStart w:id="21" w:name="_Toc298143326"/>
      <w:r w:rsidRPr="00B62D03">
        <w:rPr>
          <w:lang w:eastAsia="ru-RU"/>
        </w:rPr>
        <w:t>оценка возможного влияния планируемых для размещения объектов местного значения на комплексное развитие территорий</w:t>
      </w:r>
      <w:bookmarkEnd w:id="21"/>
      <w:r w:rsidRPr="00B62D03">
        <w:rPr>
          <w:lang w:eastAsia="ru-RU"/>
        </w:rPr>
        <w:t>;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мероприятия, утвержденные документом территориального планирования Республики Дагестан;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bookmarkStart w:id="22" w:name="_Toc298143327"/>
      <w:r w:rsidRPr="00B62D03">
        <w:rPr>
          <w:lang w:eastAsia="ru-RU"/>
        </w:rPr>
        <w:t>мероприятия, утвержденные документом территориального планирования Каякентского муниципального района</w:t>
      </w:r>
      <w:bookmarkEnd w:id="22"/>
      <w:r w:rsidRPr="00B62D03">
        <w:rPr>
          <w:lang w:eastAsia="ru-RU"/>
        </w:rPr>
        <w:t>;</w:t>
      </w:r>
    </w:p>
    <w:p w:rsidR="00B62D03" w:rsidRPr="00B62D03" w:rsidRDefault="00B62D03" w:rsidP="00F66B07">
      <w:pPr>
        <w:keepLines/>
        <w:widowControl w:val="0"/>
        <w:numPr>
          <w:ilvl w:val="0"/>
          <w:numId w:val="24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перечень земельных участков, которые включаются в границы сельсовета,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lang w:eastAsia="ru-RU"/>
        </w:rPr>
      </w:pPr>
    </w:p>
    <w:p w:rsidR="00B62D03" w:rsidRPr="00B62D03" w:rsidRDefault="00B62D03" w:rsidP="00B62D03">
      <w:pPr>
        <w:keepLines/>
        <w:rPr>
          <w:b/>
          <w:i/>
          <w:lang w:eastAsia="ru-RU"/>
        </w:rPr>
      </w:pPr>
      <w:r w:rsidRPr="00B62D03">
        <w:rPr>
          <w:b/>
          <w:i/>
          <w:lang w:eastAsia="ru-RU"/>
        </w:rPr>
        <w:br w:type="page"/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B62D03">
        <w:rPr>
          <w:b/>
          <w:i/>
          <w:lang w:eastAsia="ru-RU"/>
        </w:rPr>
        <w:lastRenderedPageBreak/>
        <w:t xml:space="preserve">Том 3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>Материалы по обоснованию генерального плана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>:</w:t>
      </w:r>
    </w:p>
    <w:p w:rsidR="00B62D03" w:rsidRPr="00B62D03" w:rsidRDefault="00B62D03" w:rsidP="00F66B07">
      <w:pPr>
        <w:keepLines/>
        <w:widowControl w:val="0"/>
        <w:numPr>
          <w:ilvl w:val="0"/>
          <w:numId w:val="25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b/>
          <w:i/>
          <w:lang w:eastAsia="ru-RU"/>
        </w:rPr>
      </w:pPr>
      <w:r w:rsidRPr="00B62D03">
        <w:rPr>
          <w:b/>
          <w:i/>
          <w:lang w:eastAsia="ru-RU"/>
        </w:rPr>
        <w:t xml:space="preserve">Альбом 2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 xml:space="preserve">Графические материалы обоснования генерального плана муниципального образования </w:t>
      </w:r>
      <w:r w:rsidR="00EB70DC">
        <w:rPr>
          <w:b/>
          <w:i/>
          <w:lang w:eastAsia="ru-RU"/>
        </w:rPr>
        <w:t>«</w:t>
      </w:r>
      <w:r w:rsidRPr="00B62D03">
        <w:rPr>
          <w:b/>
          <w:i/>
          <w:lang w:eastAsia="ru-RU"/>
        </w:rPr>
        <w:t>Сельсовет Зубутли-Миатлинский</w:t>
      </w:r>
      <w:r w:rsidR="00EB70DC">
        <w:rPr>
          <w:b/>
          <w:i/>
          <w:lang w:eastAsia="ru-RU"/>
        </w:rPr>
        <w:t>»</w:t>
      </w:r>
      <w:r w:rsidRPr="00B62D03">
        <w:rPr>
          <w:b/>
          <w:i/>
          <w:lang w:eastAsia="ru-RU"/>
        </w:rPr>
        <w:t xml:space="preserve"> Республики Дагестан:</w:t>
      </w:r>
    </w:p>
    <w:p w:rsidR="00B62D03" w:rsidRPr="00B62D03" w:rsidRDefault="00B62D03" w:rsidP="00F66B07">
      <w:pPr>
        <w:keepLines/>
        <w:widowControl w:val="0"/>
        <w:numPr>
          <w:ilvl w:val="0"/>
          <w:numId w:val="26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современного использования территории (М 1</w:t>
      </w:r>
      <w:proofErr w:type="gramStart"/>
      <w:r w:rsidRPr="00B62D03">
        <w:rPr>
          <w:lang w:eastAsia="ru-RU"/>
        </w:rPr>
        <w:t> :</w:t>
      </w:r>
      <w:proofErr w:type="gramEnd"/>
      <w:r w:rsidRPr="00B62D03">
        <w:rPr>
          <w:lang w:eastAsia="ru-RU"/>
        </w:rPr>
        <w:t> 5 000);</w:t>
      </w:r>
    </w:p>
    <w:p w:rsidR="00B62D03" w:rsidRPr="00B62D03" w:rsidRDefault="00B62D03" w:rsidP="00F66B07">
      <w:pPr>
        <w:keepLines/>
        <w:widowControl w:val="0"/>
        <w:numPr>
          <w:ilvl w:val="0"/>
          <w:numId w:val="26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 1</w:t>
      </w:r>
      <w:proofErr w:type="gramStart"/>
      <w:r w:rsidR="00EB70DC">
        <w:rPr>
          <w:lang w:eastAsia="ru-RU"/>
        </w:rPr>
        <w:t> </w:t>
      </w:r>
      <w:r w:rsidRPr="00B62D03">
        <w:rPr>
          <w:lang w:eastAsia="ru-RU"/>
        </w:rPr>
        <w:t>:</w:t>
      </w:r>
      <w:proofErr w:type="gramEnd"/>
      <w:r w:rsidR="00EB70DC">
        <w:rPr>
          <w:lang w:eastAsia="ru-RU"/>
        </w:rPr>
        <w:t> </w:t>
      </w:r>
      <w:r w:rsidRPr="00B62D03">
        <w:rPr>
          <w:lang w:eastAsia="ru-RU"/>
        </w:rPr>
        <w:t>5 000);</w:t>
      </w:r>
    </w:p>
    <w:p w:rsidR="00B62D03" w:rsidRPr="00B62D03" w:rsidRDefault="00B62D03" w:rsidP="00F66B07">
      <w:pPr>
        <w:keepLines/>
        <w:widowControl w:val="0"/>
        <w:numPr>
          <w:ilvl w:val="0"/>
          <w:numId w:val="26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транспортной  инженерной инфраструктур (М 1</w:t>
      </w:r>
      <w:proofErr w:type="gramStart"/>
      <w:r w:rsidRPr="00B62D03">
        <w:rPr>
          <w:lang w:eastAsia="ru-RU"/>
        </w:rPr>
        <w:t> :</w:t>
      </w:r>
      <w:proofErr w:type="gramEnd"/>
      <w:r w:rsidRPr="00B62D03">
        <w:rPr>
          <w:lang w:eastAsia="ru-RU"/>
        </w:rPr>
        <w:t> 5 000);</w:t>
      </w:r>
    </w:p>
    <w:p w:rsidR="00C372E0" w:rsidRPr="00C372E0" w:rsidRDefault="00B62D03" w:rsidP="00B62D03">
      <w:pPr>
        <w:keepLines/>
        <w:widowControl w:val="0"/>
        <w:numPr>
          <w:ilvl w:val="0"/>
          <w:numId w:val="20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карта границ территорий, подверженных риску возникновения чрезвычайных ситуаций природного и техногенного характера (М 1</w:t>
      </w:r>
      <w:proofErr w:type="gramStart"/>
      <w:r w:rsidRPr="00B62D03">
        <w:rPr>
          <w:lang w:eastAsia="ru-RU"/>
        </w:rPr>
        <w:t> :</w:t>
      </w:r>
      <w:proofErr w:type="gramEnd"/>
      <w:r w:rsidRPr="00B62D03">
        <w:rPr>
          <w:lang w:eastAsia="ru-RU"/>
        </w:rPr>
        <w:t> 5 000).</w:t>
      </w:r>
    </w:p>
    <w:p w:rsidR="005F0DD8" w:rsidRPr="00485FEC" w:rsidRDefault="005F0DD8" w:rsidP="007B4FCE">
      <w:pPr>
        <w:pStyle w:val="1"/>
        <w:keepLines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3" w:name="_Toc388014328"/>
      <w:r w:rsidRPr="00485FEC">
        <w:rPr>
          <w:rFonts w:ascii="Times New Roman" w:hAnsi="Times New Roman" w:cs="Times New Roman"/>
        </w:rPr>
        <w:lastRenderedPageBreak/>
        <w:t>ЦЕЛИ И ЗАДАЧИ ТЕРРИТОРИАЛЬНОГО ПЛАНИРОВАНИЯ</w:t>
      </w:r>
      <w:bookmarkEnd w:id="17"/>
      <w:bookmarkEnd w:id="18"/>
      <w:bookmarkEnd w:id="23"/>
      <w:r w:rsidRPr="00485FEC">
        <w:rPr>
          <w:rFonts w:ascii="Times New Roman" w:hAnsi="Times New Roman" w:cs="Times New Roman"/>
        </w:rPr>
        <w:t xml:space="preserve"> </w:t>
      </w:r>
      <w:bookmarkEnd w:id="19"/>
    </w:p>
    <w:p w:rsidR="005F0DD8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AC16A1">
        <w:t xml:space="preserve">Генеральный план </w:t>
      </w:r>
      <w:r w:rsidR="00F40CF4">
        <w:t xml:space="preserve">муниципального образования </w:t>
      </w:r>
      <w:r w:rsidR="00EB70DC">
        <w:t>«</w:t>
      </w:r>
      <w:r w:rsidR="00B62D03">
        <w:t>сельсовет Зубутли-Миатлинский</w:t>
      </w:r>
      <w:r w:rsidR="00EB70DC">
        <w:t>»</w:t>
      </w:r>
      <w:r w:rsidR="00F40CF4">
        <w:t xml:space="preserve"> </w:t>
      </w:r>
      <w:r w:rsidR="00C372E0">
        <w:t>Кизилюртовского</w:t>
      </w:r>
      <w:r w:rsidR="00F40CF4">
        <w:t xml:space="preserve"> района Республики Дагестан</w:t>
      </w:r>
      <w:r>
        <w:t xml:space="preserve"> </w:t>
      </w:r>
      <w:r w:rsidRPr="00AC16A1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5F0DD8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FE2569">
        <w:t xml:space="preserve">Определение назначения территорий </w:t>
      </w:r>
      <w:r w:rsidR="00F97EBB">
        <w:t>поселения</w:t>
      </w:r>
      <w:r w:rsidRPr="00FE2569">
        <w:t xml:space="preserve"> исход</w:t>
      </w:r>
      <w:r>
        <w:t>ит</w:t>
      </w:r>
      <w:r w:rsidRPr="00FE2569">
        <w:t xml:space="preserve">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5F0DD8" w:rsidRPr="0047498C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proofErr w:type="gramStart"/>
      <w:r w:rsidRPr="00BE7F18">
        <w:t>Главная цель разработки генерального плана</w:t>
      </w:r>
      <w:r w:rsidRPr="00636535">
        <w:rPr>
          <w:b/>
        </w:rPr>
        <w:t xml:space="preserve"> </w:t>
      </w:r>
      <w:r w:rsidR="00F97EBB" w:rsidRPr="00F97EBB">
        <w:t>муниципального образования</w:t>
      </w:r>
      <w:r w:rsidR="00F97EBB">
        <w:rPr>
          <w:b/>
        </w:rPr>
        <w:t xml:space="preserve"> </w:t>
      </w:r>
      <w:r w:rsidR="00EB70DC">
        <w:t>«</w:t>
      </w:r>
      <w:r w:rsidR="00B62D03">
        <w:t>сельсовет Зубутли-Миатлинский</w:t>
      </w:r>
      <w:r w:rsidR="00EB70DC">
        <w:t>»</w:t>
      </w:r>
      <w:r w:rsidR="00F97EBB">
        <w:t xml:space="preserve"> </w:t>
      </w:r>
      <w:r w:rsidRPr="0047498C">
        <w:t>-</w:t>
      </w:r>
      <w:r>
        <w:t xml:space="preserve"> </w:t>
      </w:r>
      <w:r w:rsidRPr="0047498C">
        <w:t>территориально-пространственная организация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  <w:proofErr w:type="gramEnd"/>
    </w:p>
    <w:p w:rsidR="005F0DD8" w:rsidRPr="00636535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proofErr w:type="gramStart"/>
      <w:r w:rsidRPr="00636535">
        <w:t xml:space="preserve">Задачи территориального планирования имеют целеполагающий характер, выражающийся в экономической, социальной, средовой и </w:t>
      </w:r>
      <w:proofErr w:type="spellStart"/>
      <w:r w:rsidRPr="00636535">
        <w:t>природопользовательской</w:t>
      </w:r>
      <w:proofErr w:type="spellEnd"/>
      <w:r w:rsidRPr="00636535">
        <w:t xml:space="preserve"> составляющ</w:t>
      </w:r>
      <w:r>
        <w:t>их</w:t>
      </w:r>
      <w:r w:rsidR="001F2162">
        <w:t>.</w:t>
      </w:r>
      <w:proofErr w:type="gramEnd"/>
    </w:p>
    <w:p w:rsidR="005F0DD8" w:rsidRPr="00AC16A1" w:rsidRDefault="005F0DD8" w:rsidP="007B4FCE">
      <w:pPr>
        <w:keepNext/>
        <w:keepLines/>
        <w:suppressAutoHyphens/>
        <w:spacing w:after="0" w:line="360" w:lineRule="auto"/>
        <w:ind w:firstLine="851"/>
        <w:jc w:val="both"/>
      </w:pPr>
      <w:r w:rsidRPr="00AC16A1">
        <w:t xml:space="preserve">Обеспечение условий для </w:t>
      </w:r>
      <w:r w:rsidRPr="00636535">
        <w:t xml:space="preserve">устойчивого экономического развития </w:t>
      </w:r>
      <w:r w:rsidR="00D21DAD">
        <w:t>муниципального образования</w:t>
      </w:r>
      <w:r w:rsidRPr="00AC16A1">
        <w:t xml:space="preserve"> достигается решением следующих задач: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формирование территориально-хозяйственной организации </w:t>
      </w:r>
      <w:r w:rsidR="00492BB1">
        <w:t>муниципального образования</w:t>
      </w:r>
      <w:r w:rsidRPr="00AC16A1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повышение уровня жизни и условий проживания населения в </w:t>
      </w:r>
      <w:r w:rsidR="00492BB1">
        <w:t>муниципальном образовании</w:t>
      </w:r>
      <w:r w:rsidRPr="00AC16A1">
        <w:t>, формирование благоприятных усло</w:t>
      </w:r>
      <w:r>
        <w:t>вий жизнедеятельности населения</w:t>
      </w:r>
      <w:r w:rsidRPr="00AC16A1">
        <w:t xml:space="preserve"> для ра</w:t>
      </w:r>
      <w:r>
        <w:t>звития человеческого потенциала</w:t>
      </w:r>
      <w:r w:rsidRPr="00AC16A1">
        <w:t xml:space="preserve"> при обеспечении конституционных социальных прав и гарантий с использованием социальных стандартов и норм; 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>экологич</w:t>
      </w:r>
      <w:r>
        <w:t>еское</w:t>
      </w:r>
      <w:r w:rsidRPr="00AC16A1">
        <w:t xml:space="preserve">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lastRenderedPageBreak/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 xml:space="preserve">изыскание и создание рекреационных и туристических объектов на территории </w:t>
      </w:r>
      <w:r w:rsidR="00FB1B61">
        <w:t>муниципального образования</w:t>
      </w:r>
      <w:r w:rsidRPr="00AC16A1">
        <w:t xml:space="preserve">, создающих центры массового и культурного отдыха населения </w:t>
      </w:r>
      <w:r w:rsidR="00FB1B61">
        <w:t xml:space="preserve">муниципального образования </w:t>
      </w:r>
      <w:r>
        <w:t>и района</w:t>
      </w:r>
      <w:r w:rsidRPr="00AC16A1">
        <w:t xml:space="preserve"> и привлекающих дополнительные источники дохода в местный бюджет;</w:t>
      </w:r>
    </w:p>
    <w:p w:rsidR="005F0DD8" w:rsidRPr="00AC16A1" w:rsidRDefault="005F0DD8" w:rsidP="00813116">
      <w:pPr>
        <w:pStyle w:val="af9"/>
        <w:keepLines/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left="0" w:firstLine="851"/>
        <w:contextualSpacing w:val="0"/>
        <w:jc w:val="both"/>
      </w:pPr>
      <w:r w:rsidRPr="00AC16A1">
        <w:t>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BE7F18" w:rsidRDefault="00BE7F18" w:rsidP="007B4FCE">
      <w:pPr>
        <w:keepLines/>
        <w:spacing w:after="0" w:line="240" w:lineRule="auto"/>
        <w:rPr>
          <w:rFonts w:eastAsia="Calibri"/>
          <w:b/>
          <w:bCs/>
          <w:kern w:val="32"/>
          <w:sz w:val="30"/>
          <w:szCs w:val="30"/>
          <w:lang w:eastAsia="ru-RU"/>
        </w:rPr>
      </w:pPr>
      <w:bookmarkStart w:id="24" w:name="_Toc268263726"/>
      <w:bookmarkStart w:id="25" w:name="_Toc298142857"/>
      <w:bookmarkStart w:id="26" w:name="_Toc262569769"/>
      <w:bookmarkStart w:id="27" w:name="_Toc253383903"/>
      <w:r>
        <w:rPr>
          <w:sz w:val="30"/>
          <w:szCs w:val="30"/>
        </w:rPr>
        <w:br w:type="page"/>
      </w:r>
    </w:p>
    <w:p w:rsidR="005F0DD8" w:rsidRPr="00485FEC" w:rsidRDefault="005F0DD8" w:rsidP="007B4FCE">
      <w:pPr>
        <w:pStyle w:val="1"/>
        <w:keepLines/>
        <w:pageBreakBefore/>
        <w:numPr>
          <w:ilvl w:val="1"/>
          <w:numId w:val="2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bookmarkStart w:id="28" w:name="_Toc388014329"/>
      <w:r w:rsidRPr="00485FEC">
        <w:rPr>
          <w:rFonts w:ascii="Times New Roman" w:hAnsi="Times New Roman" w:cs="Times New Roman"/>
        </w:rPr>
        <w:lastRenderedPageBreak/>
        <w:t>ПЕРЕЧЕНЬ МЕРОПРИЯТИЙ ПО ТЕРРИТОРИАЛЬНОМУ ПЛАНИРОВАНИЮ И УКАЗАНИЕ НА ПОСЛЕДОВАТЕЛЬНОСТЬ ИХ ВЫПОЛНЕНИЯ</w:t>
      </w:r>
      <w:bookmarkEnd w:id="24"/>
      <w:bookmarkEnd w:id="25"/>
      <w:bookmarkEnd w:id="28"/>
    </w:p>
    <w:p w:rsidR="00F6359B" w:rsidRDefault="00F6359B" w:rsidP="007B4FCE">
      <w:pPr>
        <w:pStyle w:val="2"/>
        <w:keepLines/>
        <w:numPr>
          <w:ilvl w:val="2"/>
          <w:numId w:val="2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9" w:name="_Toc388014330"/>
      <w:bookmarkEnd w:id="26"/>
      <w:bookmarkEnd w:id="27"/>
      <w:r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9"/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lang w:eastAsia="ru-RU"/>
        </w:rPr>
      </w:pPr>
      <w:r w:rsidRPr="00B62D03">
        <w:rPr>
          <w:lang w:eastAsia="ru-RU"/>
        </w:rPr>
        <w:t xml:space="preserve">Сельсовет имеет площадь 355,7 га, в нем проживает 5 451 человека. Административный центр, село Зубутли-Миатли, расположено в 60 километрах северо-западнее от города Махачкала и в 4 километрах западнее города </w:t>
      </w:r>
      <w:proofErr w:type="spellStart"/>
      <w:r w:rsidRPr="00B62D03">
        <w:rPr>
          <w:lang w:eastAsia="ru-RU"/>
        </w:rPr>
        <w:t>Кизилюрт</w:t>
      </w:r>
      <w:proofErr w:type="spellEnd"/>
      <w:r w:rsidRPr="00B62D03">
        <w:rPr>
          <w:lang w:eastAsia="ru-RU"/>
        </w:rPr>
        <w:t>.</w:t>
      </w:r>
    </w:p>
    <w:p w:rsidR="00B62D03" w:rsidRPr="00B62D03" w:rsidRDefault="00B62D03" w:rsidP="00B62D03">
      <w:pPr>
        <w:keepLines/>
        <w:spacing w:after="0" w:line="360" w:lineRule="auto"/>
        <w:ind w:firstLine="851"/>
        <w:jc w:val="both"/>
        <w:rPr>
          <w:lang w:eastAsia="ru-RU"/>
        </w:rPr>
      </w:pPr>
      <w:r w:rsidRPr="00B62D03">
        <w:rPr>
          <w:lang w:eastAsia="ru-RU"/>
        </w:rPr>
        <w:t xml:space="preserve">В состав муниципального образования </w:t>
      </w:r>
      <w:r w:rsidR="00EB70DC">
        <w:rPr>
          <w:lang w:eastAsia="ru-RU"/>
        </w:rPr>
        <w:t>«</w:t>
      </w:r>
      <w:r w:rsidRPr="00B62D03">
        <w:rPr>
          <w:lang w:eastAsia="ru-RU"/>
        </w:rPr>
        <w:t>сельсовет Зубутли-Миатлинский</w:t>
      </w:r>
      <w:r w:rsidR="00EB70DC">
        <w:rPr>
          <w:lang w:eastAsia="ru-RU"/>
        </w:rPr>
        <w:t>»</w:t>
      </w:r>
      <w:r w:rsidRPr="00B62D03">
        <w:rPr>
          <w:lang w:eastAsia="ru-RU"/>
        </w:rPr>
        <w:t xml:space="preserve"> Кизилюртовского района входят: </w:t>
      </w:r>
    </w:p>
    <w:p w:rsidR="00B62D03" w:rsidRPr="00B62D03" w:rsidRDefault="00B62D03" w:rsidP="00F66B07">
      <w:pPr>
        <w:keepLines/>
        <w:widowControl w:val="0"/>
        <w:numPr>
          <w:ilvl w:val="0"/>
          <w:numId w:val="27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 xml:space="preserve">село Зубутли-Миатли — административный центр сельсовета, расположено в 58 километрах северо-западнее города </w:t>
      </w:r>
      <w:hyperlink r:id="rId13" w:tooltip="Махачкала" w:history="1">
        <w:r w:rsidRPr="00B62D03">
          <w:rPr>
            <w:lang w:eastAsia="ru-RU"/>
          </w:rPr>
          <w:t>Махачкалы</w:t>
        </w:r>
      </w:hyperlink>
      <w:r w:rsidRPr="00B62D03">
        <w:rPr>
          <w:lang w:eastAsia="ru-RU"/>
        </w:rPr>
        <w:t>. Образовано в 1970 путем переселения жителей разрушенных землетрясением сел </w:t>
      </w:r>
      <w:proofErr w:type="spellStart"/>
      <w:r w:rsidR="00315A2E" w:rsidRPr="00B62D03">
        <w:rPr>
          <w:kern w:val="0"/>
          <w:sz w:val="20"/>
          <w:szCs w:val="20"/>
          <w:lang w:eastAsia="ru-RU"/>
        </w:rPr>
        <w:fldChar w:fldCharType="begin"/>
      </w:r>
      <w:r w:rsidRPr="00B62D03">
        <w:rPr>
          <w:kern w:val="0"/>
          <w:sz w:val="20"/>
          <w:szCs w:val="20"/>
          <w:lang w:eastAsia="ru-RU"/>
        </w:rPr>
        <w:instrText>HYPERLINK "http://ru.wikipedia.org/wiki/%D0%97%D1%83%D0%B1%D1%83%D1%82%D0%BB%D1%8C" \o "Зубутль"</w:instrText>
      </w:r>
      <w:r w:rsidR="00315A2E" w:rsidRPr="00B62D03">
        <w:rPr>
          <w:kern w:val="0"/>
          <w:sz w:val="20"/>
          <w:szCs w:val="20"/>
          <w:lang w:eastAsia="ru-RU"/>
        </w:rPr>
        <w:fldChar w:fldCharType="separate"/>
      </w:r>
      <w:r w:rsidRPr="00B62D03">
        <w:rPr>
          <w:lang w:eastAsia="ru-RU"/>
        </w:rPr>
        <w:t>Зубутль</w:t>
      </w:r>
      <w:proofErr w:type="spellEnd"/>
      <w:r w:rsidR="00315A2E" w:rsidRPr="00B62D03">
        <w:rPr>
          <w:kern w:val="0"/>
          <w:sz w:val="20"/>
          <w:szCs w:val="20"/>
          <w:lang w:eastAsia="ru-RU"/>
        </w:rPr>
        <w:fldChar w:fldCharType="end"/>
      </w:r>
      <w:r w:rsidRPr="00B62D03">
        <w:rPr>
          <w:lang w:eastAsia="ru-RU"/>
        </w:rPr>
        <w:t> и </w:t>
      </w:r>
      <w:hyperlink r:id="rId14" w:tooltip="Миатли" w:history="1">
        <w:r w:rsidRPr="00B62D03">
          <w:rPr>
            <w:lang w:eastAsia="ru-RU"/>
          </w:rPr>
          <w:t>Миатли</w:t>
        </w:r>
      </w:hyperlink>
      <w:r w:rsidRPr="00B62D03">
        <w:rPr>
          <w:lang w:eastAsia="ru-RU"/>
        </w:rPr>
        <w:t xml:space="preserve"> (Старые </w:t>
      </w:r>
      <w:proofErr w:type="spellStart"/>
      <w:r w:rsidRPr="00B62D03">
        <w:rPr>
          <w:lang w:eastAsia="ru-RU"/>
        </w:rPr>
        <w:t>Миатлы</w:t>
      </w:r>
      <w:proofErr w:type="spellEnd"/>
      <w:r w:rsidRPr="00B62D03">
        <w:rPr>
          <w:lang w:eastAsia="ru-RU"/>
        </w:rPr>
        <w:t xml:space="preserve">). По состоянию на начало 2013 г. население села составило 4657 человека. Моноэтническое село — 98,7 % составляют </w:t>
      </w:r>
      <w:hyperlink r:id="rId15" w:tooltip="Аварцы" w:history="1">
        <w:r w:rsidRPr="00B62D03">
          <w:rPr>
            <w:lang w:eastAsia="ru-RU"/>
          </w:rPr>
          <w:t>аварцы</w:t>
        </w:r>
      </w:hyperlink>
      <w:r w:rsidRPr="00B62D03">
        <w:rPr>
          <w:lang w:eastAsia="ru-RU"/>
        </w:rPr>
        <w:t>. К югу от села проходит федеральная трасса </w:t>
      </w:r>
      <w:hyperlink r:id="rId16" w:tooltip="M29 (автодорога, Россия)" w:history="1">
        <w:r w:rsidRPr="00B62D03">
          <w:rPr>
            <w:lang w:eastAsia="ru-RU"/>
          </w:rPr>
          <w:t>M29</w:t>
        </w:r>
      </w:hyperlink>
      <w:r w:rsidRPr="00B62D03">
        <w:rPr>
          <w:lang w:eastAsia="ru-RU"/>
        </w:rPr>
        <w:t> </w:t>
      </w:r>
      <w:hyperlink r:id="rId17" w:tooltip="Кавказ (автодорога)" w:history="1">
        <w:r w:rsidR="00EB70DC">
          <w:rPr>
            <w:lang w:eastAsia="ru-RU"/>
          </w:rPr>
          <w:t>«</w:t>
        </w:r>
        <w:r w:rsidRPr="00B62D03">
          <w:rPr>
            <w:lang w:eastAsia="ru-RU"/>
          </w:rPr>
          <w:t>Кавказ</w:t>
        </w:r>
        <w:r w:rsidR="00EB70DC">
          <w:rPr>
            <w:lang w:eastAsia="ru-RU"/>
          </w:rPr>
          <w:t>»</w:t>
        </w:r>
      </w:hyperlink>
      <w:r w:rsidRPr="00B62D03">
        <w:rPr>
          <w:lang w:eastAsia="ru-RU"/>
        </w:rPr>
        <w:t>, к северу от села – участок </w:t>
      </w:r>
      <w:proofErr w:type="spellStart"/>
      <w:r w:rsidR="00315A2E" w:rsidRPr="00B62D03">
        <w:rPr>
          <w:kern w:val="0"/>
          <w:lang w:eastAsia="ru-RU"/>
        </w:rPr>
        <w:fldChar w:fldCharType="begin"/>
      </w:r>
      <w:r w:rsidRPr="00B62D03">
        <w:rPr>
          <w:kern w:val="0"/>
          <w:lang w:eastAsia="ru-RU"/>
        </w:rPr>
        <w:instrText>HYPERLINK "http://ru.wikipedia.org/wiki/%D0%A1%D0%B5%D0%B2%D0%B5%D1%80%D0%BE-%D0%9A%D0%B0%D0%B2%D0%BA%D0%B0%D0%B7%D1%81%D0%BA%D0%B0%D1%8F_%D0%B6%D0%B5%D0%BB%D0%B5%D0%B7%D0%BD%D0%B0%D1%8F_%D0%B4%D0%BE%D1%80%D0%BE%D0%B3%D0%B0" \o "Северо-Кавказская железная дорога"</w:instrText>
      </w:r>
      <w:r w:rsidR="00315A2E" w:rsidRPr="00B62D03">
        <w:rPr>
          <w:kern w:val="0"/>
          <w:lang w:eastAsia="ru-RU"/>
        </w:rPr>
        <w:fldChar w:fldCharType="separate"/>
      </w:r>
      <w:r w:rsidRPr="00B62D03">
        <w:rPr>
          <w:lang w:eastAsia="ru-RU"/>
        </w:rPr>
        <w:t>Северо-Кавказской</w:t>
      </w:r>
      <w:proofErr w:type="spellEnd"/>
      <w:r w:rsidRPr="00B62D03">
        <w:rPr>
          <w:lang w:eastAsia="ru-RU"/>
        </w:rPr>
        <w:t xml:space="preserve"> железной дороги</w:t>
      </w:r>
      <w:r w:rsidR="00315A2E" w:rsidRPr="00B62D03">
        <w:rPr>
          <w:kern w:val="0"/>
          <w:lang w:eastAsia="ru-RU"/>
        </w:rPr>
        <w:fldChar w:fldCharType="end"/>
      </w:r>
      <w:r w:rsidRPr="00B62D03">
        <w:rPr>
          <w:kern w:val="0"/>
          <w:lang w:eastAsia="ru-RU"/>
        </w:rPr>
        <w:t xml:space="preserve"> </w:t>
      </w:r>
      <w:r w:rsidR="00EB70DC">
        <w:rPr>
          <w:kern w:val="0"/>
          <w:lang w:eastAsia="ru-RU"/>
        </w:rPr>
        <w:t>«</w:t>
      </w:r>
      <w:r w:rsidRPr="00B62D03">
        <w:rPr>
          <w:kern w:val="0"/>
          <w:lang w:eastAsia="ru-RU"/>
        </w:rPr>
        <w:t>Ростов-Баку</w:t>
      </w:r>
      <w:r w:rsidR="00EB70DC">
        <w:rPr>
          <w:kern w:val="0"/>
          <w:lang w:eastAsia="ru-RU"/>
        </w:rPr>
        <w:t>»</w:t>
      </w:r>
      <w:r w:rsidRPr="00B62D03">
        <w:rPr>
          <w:kern w:val="0"/>
          <w:lang w:eastAsia="ru-RU"/>
        </w:rPr>
        <w:t xml:space="preserve"> </w:t>
      </w:r>
      <w:r w:rsidRPr="00B62D03">
        <w:rPr>
          <w:lang w:eastAsia="ru-RU"/>
        </w:rPr>
        <w:t>и находится железнодорожная </w:t>
      </w:r>
      <w:hyperlink r:id="rId18" w:tooltip="Сулак (станция)" w:history="1">
        <w:r w:rsidRPr="00B62D03">
          <w:rPr>
            <w:lang w:eastAsia="ru-RU"/>
          </w:rPr>
          <w:t xml:space="preserve">станция </w:t>
        </w:r>
        <w:r w:rsidR="00EB70DC">
          <w:rPr>
            <w:lang w:eastAsia="ru-RU"/>
          </w:rPr>
          <w:t>«</w:t>
        </w:r>
        <w:r w:rsidRPr="00B62D03">
          <w:rPr>
            <w:lang w:eastAsia="ru-RU"/>
          </w:rPr>
          <w:t>Сулак</w:t>
        </w:r>
      </w:hyperlink>
      <w:r w:rsidR="00EB70DC">
        <w:rPr>
          <w:kern w:val="0"/>
          <w:sz w:val="20"/>
          <w:szCs w:val="20"/>
          <w:lang w:eastAsia="ru-RU"/>
        </w:rPr>
        <w:t>«</w:t>
      </w:r>
      <w:r w:rsidRPr="00B62D03">
        <w:rPr>
          <w:lang w:eastAsia="ru-RU"/>
        </w:rPr>
        <w:t>.</w:t>
      </w:r>
    </w:p>
    <w:p w:rsidR="007C3544" w:rsidRDefault="00B62D03" w:rsidP="00F66B07">
      <w:pPr>
        <w:keepLines/>
        <w:widowControl w:val="0"/>
        <w:numPr>
          <w:ilvl w:val="0"/>
          <w:numId w:val="27"/>
        </w:numPr>
        <w:adjustRightInd w:val="0"/>
        <w:spacing w:after="0" w:line="360" w:lineRule="auto"/>
        <w:contextualSpacing/>
        <w:jc w:val="both"/>
        <w:textAlignment w:val="baseline"/>
        <w:rPr>
          <w:lang w:eastAsia="ru-RU"/>
        </w:rPr>
      </w:pPr>
      <w:r w:rsidRPr="00B62D03">
        <w:rPr>
          <w:lang w:eastAsia="ru-RU"/>
        </w:rPr>
        <w:t>село Новое Гадари - Расположено на побережье Каспийского моря, в 61 км северо-западнее города Махачкалы. Образовано в 1974. Через село проходит федеральная трасса M29 </w:t>
      </w:r>
      <w:r w:rsidR="00EB70DC">
        <w:rPr>
          <w:lang w:eastAsia="ru-RU"/>
        </w:rPr>
        <w:t>»</w:t>
      </w:r>
      <w:r w:rsidRPr="00B62D03">
        <w:rPr>
          <w:lang w:eastAsia="ru-RU"/>
        </w:rPr>
        <w:t>Кавказ</w:t>
      </w:r>
      <w:r w:rsidR="00EB70DC">
        <w:rPr>
          <w:lang w:eastAsia="ru-RU"/>
        </w:rPr>
        <w:t>»</w:t>
      </w:r>
      <w:r w:rsidRPr="00B62D03">
        <w:rPr>
          <w:lang w:eastAsia="ru-RU"/>
        </w:rPr>
        <w:t>.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 xml:space="preserve">При разработке Генерального плана рассматривались 2 варианта развития </w:t>
      </w:r>
      <w:r w:rsidR="00C240BB" w:rsidRPr="00C240BB">
        <w:t>сельского поселения</w:t>
      </w:r>
      <w:r w:rsidRPr="00C240BB">
        <w:t xml:space="preserve">: </w:t>
      </w:r>
      <w:proofErr w:type="gramStart"/>
      <w:r w:rsidRPr="00C240BB">
        <w:t>инерционный</w:t>
      </w:r>
      <w:proofErr w:type="gramEnd"/>
      <w:r w:rsidRPr="00C240BB">
        <w:t xml:space="preserve"> и инновационный.</w:t>
      </w:r>
    </w:p>
    <w:p w:rsidR="00B62D03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 xml:space="preserve">Инерционный (сдержанный) сценарий подразумевает развитие </w:t>
      </w:r>
      <w:r w:rsidR="00BB4C83">
        <w:t>муниципального образования</w:t>
      </w:r>
      <w:r w:rsidRPr="00C240BB">
        <w:t xml:space="preserve">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населения. 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lastRenderedPageBreak/>
        <w:t xml:space="preserve"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поселения.  </w:t>
      </w:r>
      <w:r w:rsidR="00C240BB" w:rsidRPr="00C240BB">
        <w:t>В</w:t>
      </w:r>
      <w:r w:rsidRPr="00C240BB">
        <w:t xml:space="preserve"> 201</w:t>
      </w:r>
      <w:r w:rsidR="004216F0">
        <w:t xml:space="preserve">8 </w:t>
      </w:r>
      <w:r w:rsidRPr="00C240BB">
        <w:t xml:space="preserve">году число жителей достигнет </w:t>
      </w:r>
      <w:r w:rsidR="00B62D03">
        <w:rPr>
          <w:b/>
        </w:rPr>
        <w:t>5</w:t>
      </w:r>
      <w:r w:rsidR="007C3544" w:rsidRPr="007C3544">
        <w:rPr>
          <w:b/>
        </w:rPr>
        <w:t> </w:t>
      </w:r>
      <w:r w:rsidR="00B62D03">
        <w:rPr>
          <w:b/>
        </w:rPr>
        <w:t>590</w:t>
      </w:r>
      <w:r w:rsidRPr="00C240BB">
        <w:t xml:space="preserve"> человек, </w:t>
      </w:r>
      <w:r w:rsidR="00C240BB" w:rsidRPr="00C240BB">
        <w:t>в</w:t>
      </w:r>
      <w:r w:rsidRPr="00C240BB">
        <w:t xml:space="preserve"> 203</w:t>
      </w:r>
      <w:r w:rsidR="004216F0">
        <w:t>3</w:t>
      </w:r>
      <w:r w:rsidRPr="00C240BB">
        <w:t xml:space="preserve"> году – </w:t>
      </w:r>
      <w:r w:rsidR="00B62D03">
        <w:rPr>
          <w:b/>
        </w:rPr>
        <w:t>6</w:t>
      </w:r>
      <w:r w:rsidR="007C3544" w:rsidRPr="007C3544">
        <w:rPr>
          <w:b/>
        </w:rPr>
        <w:t> </w:t>
      </w:r>
      <w:r w:rsidR="00B62D03">
        <w:rPr>
          <w:b/>
        </w:rPr>
        <w:t>010</w:t>
      </w:r>
      <w:r w:rsidRPr="00C240BB">
        <w:t xml:space="preserve"> человека.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населения. </w:t>
      </w:r>
    </w:p>
    <w:p w:rsidR="007F4D08" w:rsidRPr="00C240BB" w:rsidRDefault="007F4D08" w:rsidP="004216F0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C240BB">
        <w:t>Мероприятия по территориальному планированию, предложенные в Генеральном плане, определялись исходя из инновационного сценария развития муниципального образования.</w:t>
      </w:r>
    </w:p>
    <w:p w:rsidR="005F0DD8" w:rsidRDefault="005F0DD8" w:rsidP="00032F1C">
      <w:pPr>
        <w:pStyle w:val="2"/>
        <w:keepLines/>
        <w:numPr>
          <w:ilvl w:val="2"/>
          <w:numId w:val="2"/>
        </w:numPr>
        <w:suppressAutoHyphens/>
        <w:spacing w:before="480" w:after="0" w:line="360" w:lineRule="auto"/>
        <w:ind w:left="0" w:firstLin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0" w:name="_Toc388014331"/>
      <w:r w:rsidRPr="00B356EE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30"/>
      <w:r w:rsidRPr="00B356EE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5F0DD8" w:rsidRPr="00485FEC" w:rsidRDefault="005F0DD8" w:rsidP="00032F1C">
      <w:pPr>
        <w:pStyle w:val="3"/>
        <w:numPr>
          <w:ilvl w:val="3"/>
          <w:numId w:val="2"/>
        </w:numPr>
        <w:suppressAutoHyphens/>
        <w:spacing w:before="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1" w:name="_Toc388014332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Архитектурно-планировочные решения</w:t>
      </w:r>
      <w:bookmarkEnd w:id="31"/>
    </w:p>
    <w:p w:rsidR="005F0DD8" w:rsidRPr="006C4710" w:rsidRDefault="005F0DD8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6C4710">
        <w:t xml:space="preserve">Формирование пространственной композиции выполнено на основе индивидуальных особенностей </w:t>
      </w:r>
      <w:r w:rsidR="00927848" w:rsidRPr="006C4710">
        <w:t>поселения</w:t>
      </w:r>
      <w:r w:rsidRPr="006C4710">
        <w:t xml:space="preserve">, исторического и природного потенциала, своеобразия ландшафтной структуры и территориальных возможностей </w:t>
      </w:r>
      <w:r w:rsidR="00E96FE7" w:rsidRPr="006C4710">
        <w:t>муниципального образования</w:t>
      </w:r>
      <w:r w:rsidRPr="006C4710">
        <w:t>.</w:t>
      </w:r>
    </w:p>
    <w:p w:rsidR="00FF29E9" w:rsidRPr="006C4710" w:rsidRDefault="00FF29E9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 w:rsidRPr="006C4710">
        <w:t>Основной идеей архитектурно-</w:t>
      </w:r>
      <w:proofErr w:type="gramStart"/>
      <w:r w:rsidRPr="006C4710">
        <w:t>планировочных решений</w:t>
      </w:r>
      <w:proofErr w:type="gramEnd"/>
      <w:r w:rsidRPr="006C4710">
        <w:t xml:space="preserve"> является повышение уровня комфортности среды проживания и достижение нормативной обеспеченности населения социальн</w:t>
      </w:r>
      <w:r w:rsidR="00927848" w:rsidRPr="006C4710">
        <w:t>ыми услугами</w:t>
      </w:r>
      <w:r w:rsidRPr="006C4710">
        <w:t xml:space="preserve"> и инженерной инфраструктурой.</w:t>
      </w:r>
    </w:p>
    <w:p w:rsidR="00B62D03" w:rsidRPr="00B62D03" w:rsidRDefault="00B62D03" w:rsidP="00B62D03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iCs/>
          <w:color w:val="000000" w:themeColor="text1"/>
          <w:kern w:val="0"/>
          <w:szCs w:val="20"/>
          <w:lang w:eastAsia="ru-RU"/>
        </w:rPr>
      </w:pPr>
      <w:r w:rsidRPr="00B62D03">
        <w:rPr>
          <w:iCs/>
          <w:color w:val="000000" w:themeColor="text1"/>
          <w:kern w:val="0"/>
          <w:szCs w:val="20"/>
          <w:lang w:eastAsia="ru-RU"/>
        </w:rPr>
        <w:t xml:space="preserve">Площадь муниципального образования </w:t>
      </w:r>
      <w:r w:rsidR="00EB70DC">
        <w:rPr>
          <w:iCs/>
          <w:color w:val="000000" w:themeColor="text1"/>
          <w:kern w:val="0"/>
          <w:szCs w:val="20"/>
          <w:lang w:eastAsia="ru-RU"/>
        </w:rPr>
        <w:t>«</w:t>
      </w:r>
      <w:r w:rsidRPr="00B62D03">
        <w:rPr>
          <w:iCs/>
          <w:color w:val="000000" w:themeColor="text1"/>
          <w:kern w:val="0"/>
          <w:szCs w:val="20"/>
          <w:lang w:eastAsia="ru-RU"/>
        </w:rPr>
        <w:t>сельсовет Зубутли-Миатлинский</w:t>
      </w:r>
      <w:r w:rsidR="00EB70DC">
        <w:rPr>
          <w:iCs/>
          <w:color w:val="000000" w:themeColor="text1"/>
          <w:kern w:val="0"/>
          <w:szCs w:val="20"/>
          <w:lang w:eastAsia="ru-RU"/>
        </w:rPr>
        <w:t>»</w:t>
      </w:r>
      <w:r w:rsidRPr="00B62D03">
        <w:rPr>
          <w:iCs/>
          <w:color w:val="000000" w:themeColor="text1"/>
          <w:kern w:val="0"/>
          <w:szCs w:val="20"/>
          <w:lang w:eastAsia="ru-RU"/>
        </w:rPr>
        <w:t xml:space="preserve"> равна 355,7</w:t>
      </w:r>
      <w:r w:rsidRPr="00B62D03">
        <w:rPr>
          <w:lang w:eastAsia="ru-RU"/>
        </w:rPr>
        <w:t xml:space="preserve"> </w:t>
      </w:r>
      <w:r w:rsidRPr="00B62D03">
        <w:rPr>
          <w:iCs/>
          <w:color w:val="000000" w:themeColor="text1"/>
          <w:kern w:val="0"/>
          <w:szCs w:val="20"/>
          <w:lang w:eastAsia="ru-RU"/>
        </w:rPr>
        <w:t>га (0,67% площади Кизилюртовского района), плотность населения – 1532,4 чел/км</w:t>
      </w:r>
      <w:proofErr w:type="gramStart"/>
      <w:r w:rsidRPr="00B62D03">
        <w:rPr>
          <w:iCs/>
          <w:color w:val="000000" w:themeColor="text1"/>
          <w:kern w:val="0"/>
          <w:szCs w:val="20"/>
          <w:vertAlign w:val="superscript"/>
          <w:lang w:eastAsia="ru-RU"/>
        </w:rPr>
        <w:t>2</w:t>
      </w:r>
      <w:proofErr w:type="gramEnd"/>
      <w:r w:rsidRPr="00B62D03">
        <w:rPr>
          <w:iCs/>
          <w:color w:val="000000" w:themeColor="text1"/>
          <w:kern w:val="0"/>
          <w:szCs w:val="20"/>
          <w:lang w:eastAsia="ru-RU"/>
        </w:rPr>
        <w:t xml:space="preserve"> (средняя плотность населения Кизилюртовского района составляет 127,1 чел/км</w:t>
      </w:r>
      <w:r w:rsidRPr="00B62D03">
        <w:rPr>
          <w:iCs/>
          <w:color w:val="000000" w:themeColor="text1"/>
          <w:kern w:val="0"/>
          <w:szCs w:val="20"/>
          <w:vertAlign w:val="superscript"/>
          <w:lang w:eastAsia="ru-RU"/>
        </w:rPr>
        <w:t xml:space="preserve">2 </w:t>
      </w:r>
      <w:r w:rsidRPr="00B62D03">
        <w:rPr>
          <w:iCs/>
          <w:color w:val="000000" w:themeColor="text1"/>
          <w:kern w:val="0"/>
          <w:szCs w:val="20"/>
          <w:lang w:eastAsia="ru-RU"/>
        </w:rPr>
        <w:t>в целом по РД –52,9 чел/км</w:t>
      </w:r>
      <w:r w:rsidRPr="00B62D03">
        <w:rPr>
          <w:iCs/>
          <w:color w:val="000000" w:themeColor="text1"/>
          <w:kern w:val="0"/>
          <w:szCs w:val="20"/>
          <w:vertAlign w:val="superscript"/>
          <w:lang w:eastAsia="ru-RU"/>
        </w:rPr>
        <w:t>2</w:t>
      </w:r>
      <w:r w:rsidRPr="00B62D03">
        <w:rPr>
          <w:iCs/>
          <w:color w:val="000000" w:themeColor="text1"/>
          <w:kern w:val="0"/>
          <w:szCs w:val="20"/>
          <w:lang w:eastAsia="ru-RU"/>
        </w:rPr>
        <w:t>).</w:t>
      </w:r>
    </w:p>
    <w:p w:rsidR="00090048" w:rsidRPr="008669B3" w:rsidRDefault="006C4710" w:rsidP="007B4FCE">
      <w:pPr>
        <w:pStyle w:val="af9"/>
        <w:keepLines/>
        <w:widowControl w:val="0"/>
        <w:spacing w:after="0" w:line="360" w:lineRule="auto"/>
        <w:ind w:left="0" w:firstLine="851"/>
        <w:contextualSpacing w:val="0"/>
        <w:jc w:val="both"/>
      </w:pPr>
      <w:r>
        <w:t>Настоящим генеральным планом запланировано</w:t>
      </w:r>
      <w:r w:rsidR="00090048" w:rsidRPr="008669B3">
        <w:t>:</w:t>
      </w:r>
    </w:p>
    <w:p w:rsidR="00B62D03" w:rsidRDefault="00B62D03" w:rsidP="00B62D03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 w:rsidRPr="00140A65">
        <w:rPr>
          <w:color w:val="000000" w:themeColor="text1"/>
        </w:rPr>
        <w:t xml:space="preserve">увеличение территорий под жилищное строительство  в </w:t>
      </w:r>
      <w:r>
        <w:rPr>
          <w:color w:val="000000" w:themeColor="text1"/>
        </w:rPr>
        <w:t>восточном</w:t>
      </w:r>
      <w:r w:rsidRPr="00140A65">
        <w:rPr>
          <w:color w:val="000000" w:themeColor="text1"/>
        </w:rPr>
        <w:t xml:space="preserve"> направлении от села</w:t>
      </w:r>
      <w:r>
        <w:rPr>
          <w:color w:val="000000" w:themeColor="text1"/>
        </w:rPr>
        <w:t xml:space="preserve"> Новое Гадари</w:t>
      </w:r>
      <w:r w:rsidRPr="00140A65">
        <w:rPr>
          <w:color w:val="000000" w:themeColor="text1"/>
        </w:rPr>
        <w:t>;</w:t>
      </w:r>
    </w:p>
    <w:p w:rsidR="00B62D03" w:rsidRPr="007575D7" w:rsidRDefault="00B62D03" w:rsidP="00B62D03">
      <w:pPr>
        <w:pStyle w:val="af9"/>
        <w:keepLines/>
        <w:widowControl w:val="0"/>
        <w:numPr>
          <w:ilvl w:val="0"/>
          <w:numId w:val="10"/>
        </w:numPr>
        <w:suppressAutoHyphens/>
        <w:adjustRightInd w:val="0"/>
        <w:spacing w:after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организация зеленых насаждений защитного назначения.</w:t>
      </w:r>
    </w:p>
    <w:p w:rsidR="005F0DD8" w:rsidRPr="00485FEC" w:rsidRDefault="005F0DD8" w:rsidP="007B4FCE">
      <w:pPr>
        <w:pStyle w:val="3"/>
        <w:numPr>
          <w:ilvl w:val="3"/>
          <w:numId w:val="2"/>
        </w:numPr>
        <w:suppressAutoHyphens/>
        <w:spacing w:before="360" w:line="360" w:lineRule="auto"/>
        <w:ind w:left="0" w:firstLine="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2" w:name="_Toc388014333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>Мероприятия по уточнению границы муниципального образования</w:t>
      </w:r>
      <w:bookmarkEnd w:id="32"/>
    </w:p>
    <w:p w:rsidR="003C568B" w:rsidRPr="003C427A" w:rsidRDefault="00145B96" w:rsidP="007B4FCE">
      <w:pPr>
        <w:keepLines/>
        <w:suppressAutoHyphens/>
        <w:spacing w:after="0" w:line="360" w:lineRule="auto"/>
        <w:ind w:firstLine="851"/>
        <w:jc w:val="both"/>
        <w:rPr>
          <w:rFonts w:eastAsiaTheme="minorHAnsi"/>
          <w:iCs/>
        </w:rPr>
      </w:pPr>
      <w:r w:rsidRPr="003C568B">
        <w:t xml:space="preserve">Генеральным планом предусмотрено </w:t>
      </w:r>
      <w:r w:rsidR="008A23CB">
        <w:t>у</w:t>
      </w:r>
      <w:r w:rsidR="008A23CB" w:rsidRPr="009A05BC">
        <w:rPr>
          <w:rFonts w:eastAsiaTheme="minorHAnsi"/>
          <w:iCs/>
        </w:rPr>
        <w:t xml:space="preserve">становление перспективной границы </w:t>
      </w:r>
      <w:r w:rsidR="00F239E6">
        <w:rPr>
          <w:rFonts w:eastAsiaTheme="minorHAnsi"/>
          <w:iCs/>
        </w:rPr>
        <w:t>муниципального</w:t>
      </w:r>
      <w:r w:rsidR="008A23CB" w:rsidRPr="009A05BC">
        <w:rPr>
          <w:rFonts w:eastAsiaTheme="minorHAnsi"/>
          <w:iCs/>
        </w:rPr>
        <w:t xml:space="preserve"> </w:t>
      </w:r>
      <w:r w:rsidR="00EB70DC">
        <w:rPr>
          <w:rFonts w:eastAsiaTheme="minorHAnsi"/>
          <w:iCs/>
        </w:rPr>
        <w:t>«сельсовет Зубутли-Миатлинский»</w:t>
      </w:r>
      <w:r w:rsidR="008A23CB" w:rsidRPr="009A05BC">
        <w:rPr>
          <w:rFonts w:eastAsiaTheme="minorHAnsi"/>
          <w:iCs/>
        </w:rPr>
        <w:t xml:space="preserve"> в пределах территории общей площадью </w:t>
      </w:r>
      <w:r w:rsidR="000C0294">
        <w:rPr>
          <w:rFonts w:eastAsiaTheme="minorHAnsi"/>
          <w:iCs/>
        </w:rPr>
        <w:t>374,4</w:t>
      </w:r>
      <w:r w:rsidR="008A23CB" w:rsidRPr="009A05BC">
        <w:rPr>
          <w:rFonts w:eastAsiaTheme="minorHAnsi"/>
          <w:iCs/>
        </w:rPr>
        <w:t xml:space="preserve"> га</w:t>
      </w:r>
      <w:r w:rsidR="003C568B">
        <w:t>.</w:t>
      </w:r>
      <w:r w:rsidR="003C568B" w:rsidRPr="003C568B">
        <w:rPr>
          <w:rFonts w:eastAsiaTheme="minorHAnsi"/>
          <w:iCs/>
        </w:rPr>
        <w:t xml:space="preserve"> </w:t>
      </w:r>
      <w:r w:rsidR="003C568B" w:rsidRPr="003C427A">
        <w:rPr>
          <w:rFonts w:eastAsiaTheme="minorHAnsi"/>
          <w:iCs/>
        </w:rPr>
        <w:t xml:space="preserve">Координаты характерных точек </w:t>
      </w:r>
      <w:r w:rsidR="00812A9F">
        <w:rPr>
          <w:rFonts w:eastAsiaTheme="minorHAnsi"/>
          <w:iCs/>
        </w:rPr>
        <w:t>перспективных</w:t>
      </w:r>
      <w:r w:rsidR="003C568B" w:rsidRPr="003C427A">
        <w:rPr>
          <w:rFonts w:eastAsiaTheme="minorHAnsi"/>
          <w:iCs/>
        </w:rPr>
        <w:t xml:space="preserve"> границ определены аналитическим методом в системе координат МКС-</w:t>
      </w:r>
      <w:r w:rsidR="003C568B">
        <w:rPr>
          <w:rFonts w:eastAsiaTheme="minorHAnsi"/>
          <w:iCs/>
        </w:rPr>
        <w:t>05</w:t>
      </w:r>
      <w:r w:rsidR="003C568B" w:rsidRPr="003C427A">
        <w:rPr>
          <w:rFonts w:eastAsiaTheme="minorHAnsi"/>
          <w:iCs/>
        </w:rPr>
        <w:t>.</w:t>
      </w:r>
    </w:p>
    <w:p w:rsidR="00C74467" w:rsidRPr="00C74467" w:rsidRDefault="00C74467" w:rsidP="00C74467">
      <w:pPr>
        <w:keepNext/>
        <w:widowControl w:val="0"/>
        <w:suppressAutoHyphens/>
        <w:adjustRightInd w:val="0"/>
        <w:spacing w:after="0" w:line="240" w:lineRule="auto"/>
        <w:jc w:val="both"/>
        <w:textAlignment w:val="baseline"/>
        <w:rPr>
          <w:b/>
          <w:bCs/>
          <w:kern w:val="0"/>
          <w:sz w:val="20"/>
          <w:szCs w:val="20"/>
          <w:lang w:eastAsia="ru-RU"/>
        </w:rPr>
      </w:pPr>
      <w:r w:rsidRPr="00C74467">
        <w:rPr>
          <w:b/>
          <w:bCs/>
          <w:kern w:val="0"/>
          <w:sz w:val="20"/>
          <w:szCs w:val="20"/>
          <w:lang w:eastAsia="ru-RU"/>
        </w:rPr>
        <w:t xml:space="preserve">Таблица </w:t>
      </w:r>
      <w:r w:rsidR="00315A2E" w:rsidRPr="00C74467">
        <w:rPr>
          <w:b/>
          <w:bCs/>
          <w:kern w:val="0"/>
          <w:sz w:val="20"/>
          <w:szCs w:val="20"/>
          <w:lang w:eastAsia="ru-RU"/>
        </w:rPr>
        <w:fldChar w:fldCharType="begin"/>
      </w:r>
      <w:r w:rsidRPr="00C74467">
        <w:rPr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 w:rsidR="00315A2E" w:rsidRPr="00C74467">
        <w:rPr>
          <w:b/>
          <w:bCs/>
          <w:kern w:val="0"/>
          <w:sz w:val="20"/>
          <w:szCs w:val="20"/>
          <w:lang w:eastAsia="ru-RU"/>
        </w:rPr>
        <w:fldChar w:fldCharType="separate"/>
      </w:r>
      <w:r w:rsidR="00EB70DC">
        <w:rPr>
          <w:b/>
          <w:bCs/>
          <w:noProof/>
          <w:kern w:val="0"/>
          <w:sz w:val="20"/>
          <w:szCs w:val="20"/>
          <w:lang w:eastAsia="ru-RU"/>
        </w:rPr>
        <w:t>1</w:t>
      </w:r>
      <w:r w:rsidR="00315A2E" w:rsidRPr="00C74467">
        <w:rPr>
          <w:b/>
          <w:bCs/>
          <w:kern w:val="0"/>
          <w:sz w:val="20"/>
          <w:szCs w:val="20"/>
          <w:lang w:eastAsia="ru-RU"/>
        </w:rPr>
        <w:fldChar w:fldCharType="end"/>
      </w:r>
      <w:r w:rsidRPr="00C74467">
        <w:rPr>
          <w:b/>
          <w:bCs/>
          <w:kern w:val="0"/>
          <w:sz w:val="20"/>
          <w:szCs w:val="20"/>
          <w:lang w:eastAsia="ru-RU"/>
        </w:rPr>
        <w:t xml:space="preserve"> – Ведомость поворотных точек планируемой границы муниципального образования</w:t>
      </w:r>
    </w:p>
    <w:p w:rsidR="00C74467" w:rsidRPr="00C74467" w:rsidRDefault="00C74467" w:rsidP="00F66B07">
      <w:pPr>
        <w:widowControl w:val="0"/>
        <w:numPr>
          <w:ilvl w:val="0"/>
          <w:numId w:val="29"/>
        </w:numPr>
        <w:adjustRightInd w:val="0"/>
        <w:spacing w:after="0" w:line="240" w:lineRule="auto"/>
        <w:contextualSpacing/>
        <w:jc w:val="center"/>
        <w:textAlignment w:val="baseline"/>
        <w:rPr>
          <w:rFonts w:eastAsiaTheme="minorHAnsi"/>
          <w:iCs/>
        </w:rPr>
        <w:sectPr w:rsidR="00C74467" w:rsidRPr="00C74467" w:rsidSect="00C744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4A0"/>
      </w:tblPr>
      <w:tblGrid>
        <w:gridCol w:w="898"/>
        <w:gridCol w:w="1821"/>
        <w:gridCol w:w="1820"/>
      </w:tblGrid>
      <w:tr w:rsidR="00C74467" w:rsidRPr="00C74467" w:rsidTr="00C74467">
        <w:trPr>
          <w:trHeight w:val="227"/>
          <w:tblHeader/>
          <w:jc w:val="center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Style w:val="aff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4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C74467" w:rsidRPr="00C74467" w:rsidTr="00C74467">
        <w:trPr>
          <w:trHeight w:val="227"/>
          <w:tblHeader/>
          <w:jc w:val="center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292725,9522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240734,1267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292728,7933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240740,1047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292733,1687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240749,3111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292728,9401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240768,5506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292735,6871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240785,9896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292749,1919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240846,2453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292740,2137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240878,1076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292925,8446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240827,1144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293003,6265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240814,7108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293055,9671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240809,1209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293234,6095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240790,0425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293336,9138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240789,7703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293331,139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240870,6014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293321,8389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241011,1678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293319,1792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241051,3682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293312,4273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241186,1679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293306,6449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241276,3566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293331,2096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241383,9678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293383,3753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241574,9484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293420,6166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241727,0627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293464,5027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241878,7786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293505,3579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242030,1602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293544,9512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242190,4855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293588,9482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242345,1553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293705,5483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242548,8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294242,5988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242240,5508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294251,428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242232,8554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294218,1842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242008,8457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294163,5891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241695,7808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294157,3533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241646,1092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294281,2699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241629,1611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294287,9493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241633,7304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294415,6799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241623,7643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294510,1915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241642,0971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294553,6998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241670,8102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294567,1435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242189,9779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294576,1604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242538,1901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294579,5184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242667,8653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294608,6766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242795,4637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294538,359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242810,3617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294542,3588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242835,4407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294542,4047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242835,8908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294543,7458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242865,6842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294544,0648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242893,5772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294533,6108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242918,5082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294521,558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242923,478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294475,5588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242926,9694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294468,9043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242926,0574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294463,8194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242923,8763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294453,2494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242925,2375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294435,5411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242930,1749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294406,4583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242929,2676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294391,1629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242927,6352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294354,2459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242929,5564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294342,2015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242923,3546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294339,8737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242918,8489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294336,5137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242912,4142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294336,3671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242912,5211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294318,3359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242931,8656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294309,8675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242941,7396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294292,9418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242952,9417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294262,287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242960,6024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294226,977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242968,4956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294228,006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243031,1652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294235,1033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243030,5663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294242,4575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243136,7886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294252,0622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243140,4903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294256,2566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243179,9265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294256,8584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243184,8902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294257,3955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243189,8617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294140,0401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243204,0896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294020,348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243217,0459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294020,1033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243217,0663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293932,2188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243222,2318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293874,7955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243231,4698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293806,0529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243243,122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293805,9361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243243,1404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293734,6602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243253,4949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293655,0814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243266,4388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293655,0583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243266,4425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293405,1797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243305,8888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293404,8842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243305,9265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293378,733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243308,471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293362,5044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243332,5741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293349,3052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243341,208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293336,6983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243344,355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293222,8489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243353,727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293200,4955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243337,5386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293124,9197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243320,055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293058,1949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243331,2649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293054,6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243300,2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293193,5858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243279,8506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293200,7764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243274,6663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293209,1892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243268,6008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293212,7459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243266,0365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293235,7379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243233,6595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293249,7886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243032,4908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293249,3629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243013,0646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293254,898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242953,9227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293256,6775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242906,4118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293258,73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242851,6116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293269,9353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242773,3473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293274,9137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242774,5268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293281,4881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242695,7885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293281,4967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242695,698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293284,6901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242665,6954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293284,6914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242665,683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293287,8709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242636,67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293288,7625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242617,158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293282,1478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242601,2299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293249,3563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242504,6166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293232,9317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242457,1986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293200,8241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242343,0778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293169,3164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242237,3131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293151,0079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242185,0783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293073,3936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241942,6872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293024,9773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241783,6042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292993,8955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241684,3149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292947,9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241579,75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292947,95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241545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292934,9487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241511,6633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292908,95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241445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292842,3182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241410,1901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292810,3327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241416,527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292805,2754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241417,5289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292790,7537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241421,3199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292558,7816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241481,8788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292553,6948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241490,9128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292537,9122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241492,3247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292395,8688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241541,2714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292347,5925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241547,8604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292224,581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241536,0944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292075,5747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241535,1531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291709,7895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241584,0998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291521,7908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241587,8649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291429,6483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241594,6892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291334,0242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241589,5122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291307,5652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241587,159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291071,7545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241587,159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290979,3798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241586,6883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290976,1304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241586,6883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290978,9156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241597,9837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290785,3466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241654,343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290787,4354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241661,638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290545,126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241708,2315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290523,569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241711,6286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290509,04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241712,2706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290478,3919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241709,3284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290478,2043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241709,4743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290478,264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241709,3644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290465,9587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241712,8227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290463,751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241713,4432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290250,5252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241797,3349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290191,7813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241801,9428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290108,4989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241806,6094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290101,5511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241806,9987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290096,819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241807,2639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289970,1413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241820,1108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289924,3785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241809,854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289809,5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241654,05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289804,4101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241654,8079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289569,4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241689,8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289557,967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241563,8008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289558,4311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241563,6966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289537,2967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241323,0508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289612,1263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241305,3888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289614,6261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241304,7894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289626,1642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241302,2265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289644,6273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241298,1254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289644,7612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241298,095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289678,2333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241290,338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289709,5764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241283,336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289709,7474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241283,2967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289743,1557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241275,4219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289760,7038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241271,3244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289760,7785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241271,3068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289779,1947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241266,9071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241260,2395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289809,0439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241260,2296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289832,3553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241254,9413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289832,3745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241254,937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289854,4196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241249,9055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289856,9632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241249,325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289857,0059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241249,3152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289884,9592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241242,8494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289916,5316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241235,7359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289916,6066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241235,7188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289947,2313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241228,6535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289952,0743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241227,5362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289976,6844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241222,1586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289976,9631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241222,0949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290000,3827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241216,5079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290019,0709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241212,3319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290019,2307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241212,9832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290033,0191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241209,9384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290032,8576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241209,2502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290058,969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241203,2722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290085,2241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241197,798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290085,522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241197,7327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290105,27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241173,5812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290105,7661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241174,2887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290120,9425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241190,4682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290127,092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241188,4827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290243,3336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241162,2368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290281,4135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241153,8293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290319,6128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241145,0694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290355,3867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241136,8658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290428,264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241119,4084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290463,9335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241111,2825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390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290501,5249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241102,6663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290528,2957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241096,3514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290549,9734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241091,3791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290600,077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241080,0098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290641,4805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241070,4864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290681,6271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241061,3387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290724,002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241051,7525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290766,022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241042,2404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290821,8732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241029,1501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290922,6864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241005,9081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290934,4671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241044,5345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290941,8714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241068,493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290942,8404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241069,2961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290944,3802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241069,9323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290945,8289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241071,3107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290946,718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241073,3692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290959,6122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241114,2045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290973,6359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241159,3787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291005,1469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241258,0641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291010,9483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241282,3335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291029,275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241338,6076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291044,5125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241383,8444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291061,215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241377,9172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291117,4114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241358,5678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291129,4369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241354,7522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291183,052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241339,2723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291189,1029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241337,525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291201,8423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241332,9554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291211,848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241329,7301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291238,8206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241321,7242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291259,3802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241315,5811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291270,7798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241312,3537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291287,782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241308,4524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291296,212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241304,8382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291306,2077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241293,5677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291308,2427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241286,9338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291309,1118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241278,1434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291308,9374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241272,7517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291308,3233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241266,897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291307,2566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241260,4679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291306,8403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241258,2041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291306,4477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241255,6511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291306,1278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241253,028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291305,8528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241249,8543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291305,7231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241247,0544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291305,7263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241245,6798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291305,7977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241243,9784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291305,9243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241242,4664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291307,2566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241235,6456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291312,0611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241228,0984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291315,6657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241225,7167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291320,1124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241223,7267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291325,2743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241221,7685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291328,6592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241220,6776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291332,5432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241219,5373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291339,9913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241217,2646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291347,5978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241214,8111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291355,265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241212,2269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291368,5785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241208,0294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291393,6472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241201,0497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291427,661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241191,6811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291454,4956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241184,3747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291471,7357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241179,8681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291498,6624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241173,0048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291506,4679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241170,936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291513,4071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241168,9233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291520,0591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241166,7891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291538,6037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241160,5884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291582,7831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241146,9217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291592,4336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241143,8093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291600,8392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241141,0143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291611,4254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241137,4559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291620,5091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241134,3316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291625,6808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241132,3475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291632,9611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241129,2153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291644,7585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241123,6483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291649,2814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241121,6856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291651,9879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241120,5675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291657,143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241118,5519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291660,1458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241117,4431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291664,086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241115,9611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291669,5795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241113,7734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291672,9128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241112,3754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291679,2994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241109,5441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291692,4115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241103,6271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291701,1169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241099,8944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291710,4052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241096,0435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291719,1552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241092,3468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291727,3618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241088,7909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291736,2388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241084,9159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291749,0601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241079,3734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291758,1057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241075,4778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291776,039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241067,4556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291790,0828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241061,047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291798,5041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241057,3615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291809,6668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241052,6375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291820,657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241047,981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291832,3446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241042,9757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291850,4855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241034,905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291862,5625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241029,3004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291886,4385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241017,964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291910,2975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241006,9897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291917,2832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241003,7166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291937,1966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240994,2215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291953,6791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240988,7576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291961,4508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240986,7232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291980,524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240982,2578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292005,9298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240976,1536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292022,1646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240972,1532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292040,7105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240967,4877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292049,7184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240965,1714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292059,7474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240962,4428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292071,3609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240959,2902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292082,2413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240956,3457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292093,1897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240953,475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292101,3849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240951,4142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292109,8611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240949,3614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292120,981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240946,7467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292134,3788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240943,5983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292140,8049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240942,0873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292149,7605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240940,0841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292155,4968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240938,5322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292161,3692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240936,5906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292166,9818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240934,2393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292210,1209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240916,1931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292219,5328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240912,2463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292229,7622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240907,6809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292254,3058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240896,5301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292279,123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240885,6124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292308,4767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240873,1267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292346,44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240857,0022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292350,5215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240855,3244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292358,0419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240851,7537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292363,6562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240849,3257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292371,7038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240846,1828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292381,6431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240842,4849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292394,8079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240837,157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358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292410,3875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240830,6341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292428,7965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240822,7326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292451,7754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240812,83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292463,7172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240807,78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292475,559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240802,9464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292485,2348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240798,984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292493,7749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240796,0735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292498,1602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240794,3143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292506,0271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240791,3808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292516,5725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240787,9625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292524,8727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240785,6134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292534,2976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240783,012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292550,7814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240778,5575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292563,3669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240775,1878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292573,2039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240772,5474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292589,425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240768,2821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292601,0017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240765,352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292619,3583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240760,888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292633,3751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240757,5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292651,737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240753,0101</w:t>
            </w:r>
          </w:p>
        </w:tc>
      </w:tr>
      <w:tr w:rsidR="00C74467" w:rsidRPr="00C74467" w:rsidTr="00C74467">
        <w:trPr>
          <w:trHeight w:val="227"/>
          <w:jc w:val="center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292669,1641</w:t>
            </w:r>
          </w:p>
        </w:tc>
        <w:tc>
          <w:tcPr>
            <w:tcW w:w="2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467" w:rsidRPr="00C74467" w:rsidRDefault="00C74467" w:rsidP="00C74467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74467">
              <w:rPr>
                <w:color w:val="000000"/>
                <w:kern w:val="0"/>
                <w:sz w:val="20"/>
                <w:szCs w:val="20"/>
                <w:lang w:eastAsia="ru-RU"/>
              </w:rPr>
              <w:t>240748,667</w:t>
            </w:r>
          </w:p>
        </w:tc>
      </w:tr>
    </w:tbl>
    <w:p w:rsidR="00C21C27" w:rsidRDefault="00C21C27" w:rsidP="007B4FCE">
      <w:pPr>
        <w:keepLines/>
        <w:suppressAutoHyphens/>
        <w:spacing w:after="0" w:line="360" w:lineRule="auto"/>
        <w:ind w:firstLine="851"/>
        <w:rPr>
          <w:rFonts w:eastAsiaTheme="minorHAnsi"/>
          <w:iCs/>
        </w:rPr>
        <w:sectPr w:rsidR="00C21C27" w:rsidSect="00C21C27">
          <w:footerReference w:type="default" r:id="rId19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1B29" w:rsidRDefault="00F51B29" w:rsidP="007B4FCE">
      <w:pPr>
        <w:keepLines/>
        <w:suppressAutoHyphens/>
        <w:spacing w:after="0" w:line="360" w:lineRule="auto"/>
        <w:ind w:firstLine="851"/>
        <w:jc w:val="both"/>
      </w:pPr>
    </w:p>
    <w:p w:rsidR="00AB3D31" w:rsidRPr="003C427A" w:rsidRDefault="00AB3D31" w:rsidP="007B4FCE">
      <w:pPr>
        <w:keepLines/>
        <w:suppressAutoHyphens/>
        <w:spacing w:after="0" w:line="360" w:lineRule="auto"/>
        <w:ind w:firstLine="851"/>
        <w:jc w:val="both"/>
        <w:rPr>
          <w:rFonts w:eastAsiaTheme="minorHAnsi"/>
          <w:iCs/>
        </w:rPr>
      </w:pPr>
      <w:r w:rsidRPr="003C568B">
        <w:t xml:space="preserve">Генеральным планом предусмотрено </w:t>
      </w:r>
      <w:r>
        <w:rPr>
          <w:rFonts w:eastAsiaTheme="minorHAnsi"/>
          <w:iCs/>
        </w:rPr>
        <w:t>у</w:t>
      </w:r>
      <w:r w:rsidRPr="009A05BC">
        <w:rPr>
          <w:rFonts w:eastAsiaTheme="minorHAnsi"/>
          <w:iCs/>
        </w:rPr>
        <w:t xml:space="preserve">становление перспективной границы </w:t>
      </w:r>
      <w:r>
        <w:rPr>
          <w:rFonts w:eastAsiaTheme="minorHAnsi"/>
          <w:iCs/>
        </w:rPr>
        <w:t xml:space="preserve">села </w:t>
      </w:r>
      <w:r w:rsidR="00C74467">
        <w:rPr>
          <w:rFonts w:eastAsiaTheme="minorHAnsi"/>
          <w:iCs/>
        </w:rPr>
        <w:t>Зубутли-Миатли (</w:t>
      </w:r>
      <w:proofErr w:type="spellStart"/>
      <w:r w:rsidR="00C74467">
        <w:rPr>
          <w:rFonts w:eastAsiaTheme="minorHAnsi"/>
          <w:iCs/>
        </w:rPr>
        <w:t>Зубутлинская</w:t>
      </w:r>
      <w:proofErr w:type="spellEnd"/>
      <w:r w:rsidR="00C74467">
        <w:rPr>
          <w:rFonts w:eastAsiaTheme="minorHAnsi"/>
          <w:iCs/>
        </w:rPr>
        <w:t xml:space="preserve"> часть)</w:t>
      </w:r>
      <w:r w:rsidRPr="00E31128">
        <w:rPr>
          <w:rFonts w:eastAsiaTheme="minorHAnsi"/>
          <w:iCs/>
        </w:rPr>
        <w:t xml:space="preserve"> </w:t>
      </w:r>
      <w:r w:rsidRPr="00D84091">
        <w:rPr>
          <w:rFonts w:eastAsiaTheme="minorHAnsi"/>
          <w:iCs/>
        </w:rPr>
        <w:t>в пределах территории общей площадью</w:t>
      </w:r>
      <w:r>
        <w:rPr>
          <w:rFonts w:eastAsiaTheme="minorHAnsi"/>
          <w:iCs/>
        </w:rPr>
        <w:t xml:space="preserve"> </w:t>
      </w:r>
      <w:r w:rsidR="00C74467">
        <w:rPr>
          <w:rFonts w:eastAsiaTheme="minorHAnsi"/>
          <w:iCs/>
        </w:rPr>
        <w:t>223,5</w:t>
      </w:r>
      <w:r w:rsidRPr="00D84091">
        <w:rPr>
          <w:rFonts w:eastAsiaTheme="minorHAnsi"/>
          <w:iCs/>
        </w:rPr>
        <w:t xml:space="preserve"> га</w:t>
      </w:r>
      <w:r>
        <w:t>.</w:t>
      </w:r>
      <w:r w:rsidRPr="003C568B">
        <w:rPr>
          <w:rFonts w:eastAsiaTheme="minorHAnsi"/>
          <w:iCs/>
        </w:rPr>
        <w:t xml:space="preserve"> </w:t>
      </w:r>
      <w:r w:rsidRPr="003C427A">
        <w:rPr>
          <w:rFonts w:eastAsiaTheme="minorHAnsi"/>
          <w:iCs/>
        </w:rPr>
        <w:t xml:space="preserve">Координаты характерных точек </w:t>
      </w:r>
      <w:r>
        <w:rPr>
          <w:rFonts w:eastAsiaTheme="minorHAnsi"/>
          <w:iCs/>
        </w:rPr>
        <w:t>перспективных</w:t>
      </w:r>
      <w:r w:rsidRPr="003C427A">
        <w:rPr>
          <w:rFonts w:eastAsiaTheme="minorHAnsi"/>
          <w:iCs/>
        </w:rPr>
        <w:t xml:space="preserve"> определены аналитическим методом в системе координат МКС-</w:t>
      </w:r>
      <w:r>
        <w:rPr>
          <w:rFonts w:eastAsiaTheme="minorHAnsi"/>
          <w:iCs/>
        </w:rPr>
        <w:t>05</w:t>
      </w:r>
      <w:r w:rsidRPr="003C427A">
        <w:rPr>
          <w:rFonts w:eastAsiaTheme="minorHAnsi"/>
          <w:iCs/>
        </w:rPr>
        <w:t>.</w:t>
      </w:r>
    </w:p>
    <w:p w:rsidR="005A4D89" w:rsidRPr="005A4D89" w:rsidRDefault="005A4D89" w:rsidP="005A4D89">
      <w:pPr>
        <w:keepLines/>
        <w:suppressAutoHyphens/>
        <w:spacing w:after="0" w:line="360" w:lineRule="auto"/>
        <w:jc w:val="both"/>
        <w:rPr>
          <w:b/>
          <w:kern w:val="0"/>
          <w:sz w:val="20"/>
          <w:szCs w:val="20"/>
          <w:lang w:eastAsia="ru-RU"/>
        </w:rPr>
      </w:pPr>
      <w:r w:rsidRPr="005A4D89">
        <w:rPr>
          <w:b/>
          <w:kern w:val="0"/>
          <w:sz w:val="20"/>
          <w:szCs w:val="20"/>
          <w:lang w:eastAsia="ru-RU"/>
        </w:rPr>
        <w:t xml:space="preserve">Таблица </w:t>
      </w:r>
      <w:r w:rsidR="00315A2E" w:rsidRPr="005A4D89">
        <w:rPr>
          <w:b/>
          <w:kern w:val="0"/>
          <w:sz w:val="20"/>
          <w:szCs w:val="20"/>
          <w:lang w:eastAsia="ru-RU"/>
        </w:rPr>
        <w:fldChar w:fldCharType="begin"/>
      </w:r>
      <w:r w:rsidRPr="005A4D89">
        <w:rPr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315A2E" w:rsidRPr="005A4D89">
        <w:rPr>
          <w:b/>
          <w:kern w:val="0"/>
          <w:sz w:val="20"/>
          <w:szCs w:val="20"/>
          <w:lang w:eastAsia="ru-RU"/>
        </w:rPr>
        <w:fldChar w:fldCharType="separate"/>
      </w:r>
      <w:r w:rsidR="00EB70DC">
        <w:rPr>
          <w:b/>
          <w:noProof/>
          <w:kern w:val="0"/>
          <w:sz w:val="20"/>
          <w:szCs w:val="20"/>
          <w:lang w:eastAsia="ru-RU"/>
        </w:rPr>
        <w:t>2</w:t>
      </w:r>
      <w:r w:rsidR="00315A2E" w:rsidRPr="005A4D89">
        <w:rPr>
          <w:b/>
          <w:kern w:val="0"/>
          <w:sz w:val="20"/>
          <w:szCs w:val="20"/>
          <w:lang w:eastAsia="ru-RU"/>
        </w:rPr>
        <w:fldChar w:fldCharType="end"/>
      </w:r>
      <w:r w:rsidRPr="005A4D89">
        <w:rPr>
          <w:b/>
          <w:kern w:val="0"/>
          <w:sz w:val="20"/>
          <w:szCs w:val="20"/>
          <w:lang w:eastAsia="ru-RU"/>
        </w:rPr>
        <w:t xml:space="preserve"> – Ведомость поворотных точек планируемой границы села Зубутли-Миатли</w:t>
      </w:r>
    </w:p>
    <w:p w:rsidR="005A4D89" w:rsidRPr="005A4D89" w:rsidRDefault="005A4D89" w:rsidP="005A4D89">
      <w:pPr>
        <w:spacing w:after="0" w:line="240" w:lineRule="auto"/>
        <w:jc w:val="center"/>
        <w:rPr>
          <w:b/>
          <w:bCs/>
          <w:color w:val="000000"/>
          <w:kern w:val="0"/>
          <w:sz w:val="20"/>
          <w:szCs w:val="20"/>
          <w:lang w:eastAsia="ru-RU"/>
        </w:rPr>
        <w:sectPr w:rsidR="005A4D89" w:rsidRPr="005A4D89" w:rsidSect="005A4D8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6"/>
        <w:gridCol w:w="1816"/>
        <w:gridCol w:w="1817"/>
      </w:tblGrid>
      <w:tr w:rsidR="005A4D89" w:rsidRPr="005A4D89" w:rsidTr="005A4D89">
        <w:trPr>
          <w:trHeight w:val="227"/>
          <w:tblHeader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5A4D89" w:rsidRPr="005A4D89" w:rsidTr="005A4D89">
        <w:trPr>
          <w:trHeight w:val="227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292725,9552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240734,1259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292728,7933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240740,1047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292733,1687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240749,3111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292728,9401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240768,5506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292735,6871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240785,9896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292749,1919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240846,2453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292740,2137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240878,1076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292925,8446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240827,1144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293003,6265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240814,7108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293234,6095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240790,0425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293336,9138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240789,7703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293331,139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240870,6014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293319,1792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241051,3682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293312,4273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241186,1679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293306,6449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241276,3566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293331,2096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241383,9678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293383,3753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241574,9484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293420,6166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241727,0627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293464,5027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241878,7786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293505,3579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242030,1602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293544,9512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242190,4855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293588,9482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242345,1553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293705,5483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242548,8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294242,5988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242240,5508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294251,428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242232,8554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294218,1842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242008,8457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294163,5891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241695,7808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294157,3533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241646,1092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294281,2699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241629,1611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294287,9493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241633,7304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294415,6799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241623,7643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294510,1915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241642,0971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294553,6998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241670,8102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294567,1435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242189,9779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294576,1604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242538,1901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294579,5184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242667,8653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294608,6766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242795,4637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294537,0103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242801,9052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294542,3588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242835,4407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294542,4047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242835,8908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294543,7458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242865,6842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294544,0648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242893,5772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294533,6108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242918,5082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294521,558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242923,478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294475,5588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242926,9694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294468,9043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242926,0574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294463,8194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242923,8763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294453,2494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242925,2375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294435,5411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242930,1749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294406,4583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242929,2676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294391,1629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242927,6352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294354,2459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242929,5564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294342,2015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242923,3546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294339,8737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242918,8489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294336,5137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242912,4142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294336,3671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242912,5211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294318,3359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242931,8656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294309,8675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242941,7396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294292,9418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242952,9417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294262,287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242960,6024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294226,977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242968,4956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294228,006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243031,1652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294235,1033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243030,5663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294242,4575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243136,7886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294252,0622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243140,4903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294256,2566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243179,9265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294256,8584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243184,8902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294257,3955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243189,8617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294140,0303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243204,0907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294020,348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243217,0459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294020,1033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243217,0663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293932,2188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243222,2318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293874,7955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243231,4698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293806,0529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243243,122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293805,9361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243243,1404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293734,6602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243253,4949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293655,0814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243266,4388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293655,0583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243266,4425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293405,1797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243305,8888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293404,8842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243305,9265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293378,733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243308,471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293362,5044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243332,5741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293349,3052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243341,208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293336,6983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243344,355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293222,8489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243353,727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293200,4955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243337,5386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293124,9197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243320,055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293058,1949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243331,2649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293054,6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243300,2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293193,5858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243279,8506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293200,7764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243274,6663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293209,1892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243268,6008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293212,7459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243266,0365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293235,7379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243233,6595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293249,7886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243032,4908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293249,3629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243013,0646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293254,898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242953,9227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293256,6775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242906,4118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293258,73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242851,6116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293269,9353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242773,3473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293274,9137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242774,5268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293281,4881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242695,7885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293281,4967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242695,698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293284,6901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242665,6954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293284,6914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242665,683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293287,8709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242636,67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293288,7625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242617,158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293282,1478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242601,2299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293249,3563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242504,6166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293232,9317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242457,1986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293200,8241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242343,0778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293169,3164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242237,3131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293151,0079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242185,0783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293073,3936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241942,6872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293024,9773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241783,6042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292993,8955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241684,3149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292947,9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241579,75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292947,95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241545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292934,9487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241511,6633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292908,95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241445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292842,3182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241410,1901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292810,3327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241416,527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292805,2754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241417,5289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292790,7537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241421,3199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292558,7816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241481,8788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292538,4211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241405,0207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292523,0344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241346,9383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292508,0053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241290,2056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292492,8704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241233,0734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292479,0597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241180,9402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292467,7756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241138,3443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292453,166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241083,1951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292441,1869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241037,9756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292427,2923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240985,5257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292408,8047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240915,7375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292408,3514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240914,0266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292393,9309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240859,591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292389,8255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240847,501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292387,3514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240840,2152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292399,3602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240835,2696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292441,5403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240817,2407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292451,7754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240812,83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292475,559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240802,9464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292506,0271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240791,3808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292524,8727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240785,6134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292549,041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240779,0228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292575,9944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240771,8003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292612,8624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240762,4477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292651,737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240753,0101</w:t>
            </w:r>
          </w:p>
        </w:tc>
      </w:tr>
      <w:tr w:rsidR="005A4D89" w:rsidRPr="005A4D89" w:rsidTr="005A4D89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292697,5119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89" w:rsidRPr="005A4D89" w:rsidRDefault="005A4D89" w:rsidP="005A4D89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5A4D89">
              <w:rPr>
                <w:color w:val="000000"/>
                <w:kern w:val="0"/>
                <w:sz w:val="20"/>
                <w:szCs w:val="20"/>
                <w:lang w:eastAsia="ru-RU"/>
              </w:rPr>
              <w:t>240741,3612</w:t>
            </w:r>
          </w:p>
        </w:tc>
      </w:tr>
    </w:tbl>
    <w:p w:rsidR="004435A1" w:rsidRDefault="004435A1" w:rsidP="007B4FCE">
      <w:pPr>
        <w:keepLines/>
        <w:suppressAutoHyphens/>
        <w:spacing w:after="0" w:line="360" w:lineRule="auto"/>
        <w:ind w:firstLine="851"/>
        <w:jc w:val="both"/>
      </w:pPr>
    </w:p>
    <w:p w:rsidR="00032F1C" w:rsidRDefault="00032F1C" w:rsidP="00032F1C">
      <w:pPr>
        <w:keepLines/>
        <w:suppressAutoHyphens/>
        <w:spacing w:after="0" w:line="360" w:lineRule="auto"/>
        <w:jc w:val="both"/>
        <w:sectPr w:rsidR="00032F1C" w:rsidSect="004435A1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032F1C" w:rsidRPr="00032F1C" w:rsidRDefault="00032F1C" w:rsidP="00032F1C">
      <w:pPr>
        <w:keepLines/>
        <w:suppressAutoHyphens/>
        <w:spacing w:after="0" w:line="360" w:lineRule="auto"/>
        <w:ind w:firstLine="851"/>
        <w:jc w:val="both"/>
        <w:rPr>
          <w:rFonts w:eastAsiaTheme="minorHAnsi"/>
          <w:iCs/>
        </w:rPr>
      </w:pPr>
      <w:r w:rsidRPr="00032F1C">
        <w:rPr>
          <w:rFonts w:eastAsiaTheme="minorHAnsi"/>
          <w:iCs/>
        </w:rPr>
        <w:lastRenderedPageBreak/>
        <w:t xml:space="preserve">Генеральным планом предусмотрено </w:t>
      </w:r>
      <w:r>
        <w:rPr>
          <w:rFonts w:eastAsiaTheme="minorHAnsi"/>
          <w:iCs/>
        </w:rPr>
        <w:t>у</w:t>
      </w:r>
      <w:r w:rsidRPr="009A05BC">
        <w:rPr>
          <w:rFonts w:eastAsiaTheme="minorHAnsi"/>
          <w:iCs/>
        </w:rPr>
        <w:t xml:space="preserve">становление перспективной границы </w:t>
      </w:r>
      <w:r>
        <w:rPr>
          <w:rFonts w:eastAsiaTheme="minorHAnsi"/>
          <w:iCs/>
        </w:rPr>
        <w:t>села Зубутли-Миатли (</w:t>
      </w:r>
      <w:proofErr w:type="spellStart"/>
      <w:r>
        <w:rPr>
          <w:rFonts w:eastAsiaTheme="minorHAnsi"/>
          <w:iCs/>
        </w:rPr>
        <w:t>Миатлинская</w:t>
      </w:r>
      <w:proofErr w:type="spellEnd"/>
      <w:r>
        <w:rPr>
          <w:rFonts w:eastAsiaTheme="minorHAnsi"/>
          <w:iCs/>
        </w:rPr>
        <w:t xml:space="preserve"> часть)</w:t>
      </w:r>
      <w:r w:rsidRPr="00E31128">
        <w:rPr>
          <w:rFonts w:eastAsiaTheme="minorHAnsi"/>
          <w:iCs/>
        </w:rPr>
        <w:t xml:space="preserve"> </w:t>
      </w:r>
      <w:r w:rsidRPr="00D84091">
        <w:rPr>
          <w:rFonts w:eastAsiaTheme="minorHAnsi"/>
          <w:iCs/>
        </w:rPr>
        <w:t>в пределах территории общей площадью</w:t>
      </w:r>
      <w:r>
        <w:rPr>
          <w:rFonts w:eastAsiaTheme="minorHAnsi"/>
          <w:iCs/>
        </w:rPr>
        <w:t xml:space="preserve"> </w:t>
      </w:r>
      <w:r w:rsidR="002B3F0A">
        <w:rPr>
          <w:rFonts w:eastAsiaTheme="minorHAnsi"/>
          <w:iCs/>
        </w:rPr>
        <w:t>69,1</w:t>
      </w:r>
      <w:r w:rsidRPr="00D84091">
        <w:rPr>
          <w:rFonts w:eastAsiaTheme="minorHAnsi"/>
          <w:iCs/>
        </w:rPr>
        <w:t xml:space="preserve"> га</w:t>
      </w:r>
      <w:r w:rsidRPr="00032F1C">
        <w:rPr>
          <w:rFonts w:eastAsiaTheme="minorHAnsi"/>
          <w:iCs/>
        </w:rPr>
        <w:t>.</w:t>
      </w:r>
      <w:r w:rsidRPr="003C568B">
        <w:rPr>
          <w:rFonts w:eastAsiaTheme="minorHAnsi"/>
          <w:iCs/>
        </w:rPr>
        <w:t xml:space="preserve"> </w:t>
      </w:r>
      <w:r w:rsidRPr="003C427A">
        <w:rPr>
          <w:rFonts w:eastAsiaTheme="minorHAnsi"/>
          <w:iCs/>
        </w:rPr>
        <w:t xml:space="preserve">Координаты характерных точек </w:t>
      </w:r>
      <w:r>
        <w:rPr>
          <w:rFonts w:eastAsiaTheme="minorHAnsi"/>
          <w:iCs/>
        </w:rPr>
        <w:t>перспективных</w:t>
      </w:r>
      <w:r w:rsidRPr="003C427A">
        <w:rPr>
          <w:rFonts w:eastAsiaTheme="minorHAnsi"/>
          <w:iCs/>
        </w:rPr>
        <w:t xml:space="preserve"> определены аналитическим методом в системе координат МКС-</w:t>
      </w:r>
      <w:r>
        <w:rPr>
          <w:rFonts w:eastAsiaTheme="minorHAnsi"/>
          <w:iCs/>
        </w:rPr>
        <w:t>05</w:t>
      </w:r>
      <w:r w:rsidRPr="003C427A">
        <w:rPr>
          <w:rFonts w:eastAsiaTheme="minorHAnsi"/>
          <w:iCs/>
        </w:rPr>
        <w:t>.</w:t>
      </w:r>
    </w:p>
    <w:p w:rsidR="002B3F0A" w:rsidRPr="002B3F0A" w:rsidRDefault="002B3F0A" w:rsidP="002B3F0A">
      <w:pPr>
        <w:keepLines/>
        <w:suppressAutoHyphens/>
        <w:spacing w:after="0" w:line="360" w:lineRule="auto"/>
        <w:jc w:val="both"/>
        <w:rPr>
          <w:b/>
          <w:kern w:val="0"/>
          <w:sz w:val="20"/>
          <w:szCs w:val="20"/>
          <w:lang w:eastAsia="ru-RU"/>
        </w:rPr>
      </w:pPr>
      <w:r w:rsidRPr="002B3F0A">
        <w:rPr>
          <w:b/>
          <w:kern w:val="0"/>
          <w:sz w:val="20"/>
          <w:szCs w:val="20"/>
          <w:lang w:eastAsia="ru-RU"/>
        </w:rPr>
        <w:t xml:space="preserve">Таблица </w:t>
      </w:r>
      <w:r w:rsidR="00315A2E" w:rsidRPr="002B3F0A">
        <w:rPr>
          <w:b/>
          <w:kern w:val="0"/>
          <w:sz w:val="20"/>
          <w:szCs w:val="20"/>
          <w:lang w:eastAsia="ru-RU"/>
        </w:rPr>
        <w:fldChar w:fldCharType="begin"/>
      </w:r>
      <w:r w:rsidRPr="002B3F0A">
        <w:rPr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315A2E" w:rsidRPr="002B3F0A">
        <w:rPr>
          <w:b/>
          <w:kern w:val="0"/>
          <w:sz w:val="20"/>
          <w:szCs w:val="20"/>
          <w:lang w:eastAsia="ru-RU"/>
        </w:rPr>
        <w:fldChar w:fldCharType="separate"/>
      </w:r>
      <w:r w:rsidR="00EB70DC">
        <w:rPr>
          <w:b/>
          <w:noProof/>
          <w:kern w:val="0"/>
          <w:sz w:val="20"/>
          <w:szCs w:val="20"/>
          <w:lang w:eastAsia="ru-RU"/>
        </w:rPr>
        <w:t>3</w:t>
      </w:r>
      <w:r w:rsidR="00315A2E" w:rsidRPr="002B3F0A">
        <w:rPr>
          <w:b/>
          <w:kern w:val="0"/>
          <w:sz w:val="20"/>
          <w:szCs w:val="20"/>
          <w:lang w:eastAsia="ru-RU"/>
        </w:rPr>
        <w:fldChar w:fldCharType="end"/>
      </w:r>
      <w:r w:rsidRPr="002B3F0A">
        <w:rPr>
          <w:b/>
          <w:kern w:val="0"/>
          <w:sz w:val="20"/>
          <w:szCs w:val="20"/>
          <w:lang w:eastAsia="ru-RU"/>
        </w:rPr>
        <w:t xml:space="preserve"> – Ведомость поворотных точек планируемой границы села Новое Гадари</w:t>
      </w:r>
    </w:p>
    <w:p w:rsidR="002B3F0A" w:rsidRPr="002B3F0A" w:rsidRDefault="002B3F0A" w:rsidP="002B3F0A">
      <w:pPr>
        <w:spacing w:after="0" w:line="240" w:lineRule="auto"/>
        <w:jc w:val="center"/>
        <w:rPr>
          <w:b/>
          <w:bCs/>
          <w:color w:val="000000"/>
          <w:kern w:val="0"/>
          <w:sz w:val="20"/>
          <w:szCs w:val="20"/>
          <w:lang w:eastAsia="ru-RU"/>
        </w:rPr>
        <w:sectPr w:rsidR="002B3F0A" w:rsidRPr="002B3F0A" w:rsidSect="002F628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6"/>
        <w:gridCol w:w="1816"/>
        <w:gridCol w:w="1817"/>
      </w:tblGrid>
      <w:tr w:rsidR="002B3F0A" w:rsidRPr="002B3F0A" w:rsidTr="00244A98">
        <w:trPr>
          <w:trHeight w:val="227"/>
          <w:tblHeader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2B3F0A" w:rsidRPr="002B3F0A" w:rsidTr="00244A98">
        <w:trPr>
          <w:trHeight w:val="227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Yk</w:t>
            </w:r>
            <w:proofErr w:type="spellEnd"/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Xk</w:t>
            </w:r>
            <w:proofErr w:type="spellEnd"/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290922,6864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241005,9081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290940,6298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241069,2928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290946,718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241073,3692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291004,4631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241256,2443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291010,9483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241282,3335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291019,1865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241307,6299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291027,3373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241332,6579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291029,275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241338,6076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291044,5125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241383,8444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291041,2512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241385,0112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291004,3641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241398,2165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291004,361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241398,2068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290989,7991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241403,4157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290967,7612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241411,1233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290949,0629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241417,5018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290937,8654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241421,5933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290931,529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241424,3956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290927,5682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241426,3458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290917,6365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241432,8853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290893,7438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241449,6327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290862,795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241471,1007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290838,4119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241488,2116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290804,5887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241511,1586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290753,7439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241546,5722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290685,3404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241593,5925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290670,0117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241604,0947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290648,4753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241617,5778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290640,8467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241622,3538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290640,5934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241622,5123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290634,1535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241627,0777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290619,8653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241637,3778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290579,7923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241665,4914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290552,6994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241683,1967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290543,3922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241689,0382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290531,2744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241696,9296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290519,4289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241704,9673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290509,04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241712,2706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290498,9495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241711,9496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290490,464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241711,191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290483,5679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241710,2411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290478,264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241709,3644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290465,9587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241712,8227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290463,751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241713,4432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290250,5252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241797,3349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290191,7813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241801,9428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290108,4989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241806,6094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290101,5511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241806,9987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290096,819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241807,2639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289970,1413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241820,1108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289924,3785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241809,854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289809,5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241654,05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289569,4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241689,8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289536,1448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241323,3076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289619,2928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241303,1359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289658,7917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241294,4464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289709,097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241282,9503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289757,0067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241271,5081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289806,9025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241260,4898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289859,6469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241248,2236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290019,2307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241212,9832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290033,0191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241209,9384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290120,4106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241190,6399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290120,9425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241190,4682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290127,092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241188,4827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290129,1419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241187,8209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290134,7528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241196,3293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290136,9999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241201,3338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290137,1334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241201,7078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290142,1184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241222,1276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290151,0331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241260,5396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290156,3622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241283,4485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290162,8555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241310,8042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290223,4607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241295,0659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290247,2254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241386,1478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290199,2157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241395,9028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290200,681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241397,7856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290205,9076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241402,62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290202,0593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241408,4672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290198,1544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241417,1217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290207,5215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241427,2665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290214,334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241424,7842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290227,2138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241466,3347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290232,2756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241467,3435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290266,0662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241454,2473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290270,5368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241469,5723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290391,2823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241438,4365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290424,1366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241429,9646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290429,6531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241428,7819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290428,5695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241423,4643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290429,242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241415,4191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290429,7759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241414,2548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290427,1673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241414,9079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290427,3299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241414,0998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290410,7253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241343,3606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290359,4308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241135,4805</w:t>
            </w:r>
          </w:p>
        </w:tc>
      </w:tr>
      <w:tr w:rsidR="002B3F0A" w:rsidRPr="002B3F0A" w:rsidTr="00244A98">
        <w:trPr>
          <w:trHeight w:val="227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290462,4355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0A" w:rsidRPr="002B3F0A" w:rsidRDefault="002B3F0A" w:rsidP="002B3F0A">
            <w:pPr>
              <w:spacing w:after="0"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2B3F0A">
              <w:rPr>
                <w:color w:val="000000"/>
                <w:kern w:val="0"/>
                <w:sz w:val="20"/>
                <w:szCs w:val="20"/>
                <w:lang w:eastAsia="ru-RU"/>
              </w:rPr>
              <w:t>241111,6238</w:t>
            </w:r>
          </w:p>
        </w:tc>
      </w:tr>
    </w:tbl>
    <w:p w:rsidR="00032F1C" w:rsidRDefault="00032F1C" w:rsidP="0044168E">
      <w:pPr>
        <w:pStyle w:val="3"/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sectPr w:rsidR="00032F1C" w:rsidSect="00032F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0DD8" w:rsidRPr="00485FEC" w:rsidRDefault="008359F8" w:rsidP="0044168E">
      <w:pPr>
        <w:pStyle w:val="3"/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3" w:name="_Toc388014334"/>
      <w:r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lastRenderedPageBreak/>
        <w:t xml:space="preserve">2.2.3 </w:t>
      </w:r>
      <w:r w:rsidR="005F0DD8"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33"/>
    </w:p>
    <w:p w:rsidR="00CB3076" w:rsidRDefault="00CB3076" w:rsidP="007B4FCE">
      <w:pPr>
        <w:keepNext/>
        <w:keepLines/>
        <w:suppressAutoHyphens/>
        <w:spacing w:after="0" w:line="360" w:lineRule="auto"/>
        <w:ind w:firstLine="851"/>
        <w:jc w:val="both"/>
      </w:pPr>
      <w:bookmarkStart w:id="34" w:name="_Toc268263727"/>
      <w:bookmarkStart w:id="35" w:name="_Toc298142858"/>
      <w:r>
        <w:t xml:space="preserve">Генеральным планом </w:t>
      </w:r>
      <w:r w:rsidR="003F0E86" w:rsidRPr="00F97EBB">
        <w:t>муниципального образования</w:t>
      </w:r>
      <w:r w:rsidR="003F0E86">
        <w:rPr>
          <w:b/>
        </w:rPr>
        <w:t xml:space="preserve"> </w:t>
      </w:r>
      <w:r w:rsidR="00EB70DC">
        <w:t>«сельсовет Зубутли-Миатлинский»</w:t>
      </w:r>
      <w:r w:rsidR="003F0E86">
        <w:t xml:space="preserve"> </w:t>
      </w:r>
      <w:r w:rsidR="000230DA">
        <w:t>Кизилюртовского</w:t>
      </w:r>
      <w:r w:rsidR="003F0E86">
        <w:t xml:space="preserve"> района</w:t>
      </w:r>
      <w:r w:rsidR="00766ECC" w:rsidRPr="00C462DD">
        <w:rPr>
          <w:iCs/>
          <w:color w:val="000000" w:themeColor="text1"/>
        </w:rPr>
        <w:t xml:space="preserve"> Республики Дагестан</w:t>
      </w:r>
      <w:r>
        <w:t xml:space="preserve"> устанавливается следующий перечень функциональных зон и параметров их планируемого развития (по видам):</w:t>
      </w:r>
    </w:p>
    <w:p w:rsidR="00CB3076" w:rsidRPr="009D2D6A" w:rsidRDefault="00CB3076" w:rsidP="007B4FCE">
      <w:pPr>
        <w:keepNext/>
        <w:keepLines/>
        <w:numPr>
          <w:ilvl w:val="0"/>
          <w:numId w:val="5"/>
        </w:numPr>
        <w:suppressAutoHyphens/>
        <w:spacing w:after="0" w:line="360" w:lineRule="auto"/>
        <w:jc w:val="both"/>
      </w:pPr>
      <w:r w:rsidRPr="009D2D6A">
        <w:t>Зона градостроительного использования:</w:t>
      </w:r>
    </w:p>
    <w:p w:rsidR="00CB3076" w:rsidRPr="009D2D6A" w:rsidRDefault="002F08EF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Жил</w:t>
      </w:r>
      <w:r>
        <w:t>ая</w:t>
      </w:r>
      <w:r w:rsidRPr="009D2D6A">
        <w:t xml:space="preserve"> </w:t>
      </w:r>
      <w:r w:rsidR="00F233E5" w:rsidRPr="009D2D6A">
        <w:t>зона</w:t>
      </w:r>
      <w:r w:rsidR="00BB5500">
        <w:t xml:space="preserve"> (Ж)</w:t>
      </w:r>
      <w:r w:rsidR="00C24161">
        <w:t>;</w:t>
      </w:r>
    </w:p>
    <w:p w:rsidR="00CB3076" w:rsidRDefault="00CB3076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Общественно-деловая зона</w:t>
      </w:r>
      <w:r w:rsidR="00BB5500">
        <w:t xml:space="preserve"> (О)</w:t>
      </w:r>
      <w:r w:rsidR="00C24161">
        <w:t>;</w:t>
      </w:r>
    </w:p>
    <w:p w:rsidR="003D5E72" w:rsidRDefault="003D5E72" w:rsidP="007B4FCE">
      <w:pPr>
        <w:keepNext/>
        <w:keepLines/>
        <w:numPr>
          <w:ilvl w:val="1"/>
          <w:numId w:val="5"/>
        </w:numPr>
        <w:suppressAutoHyphens/>
        <w:spacing w:after="0" w:line="360" w:lineRule="auto"/>
        <w:jc w:val="both"/>
      </w:pPr>
      <w:r>
        <w:t>Зона производственного использования (П);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инженерной и транспортной инфраструктуры</w:t>
      </w:r>
      <w:r w:rsidR="00BB5500">
        <w:t xml:space="preserve"> (</w:t>
      </w:r>
      <w:proofErr w:type="gramStart"/>
      <w:r w:rsidR="00BB5500">
        <w:t>И-Т</w:t>
      </w:r>
      <w:proofErr w:type="gramEnd"/>
      <w:r w:rsidR="00BB5500">
        <w:t>)</w:t>
      </w:r>
      <w:r w:rsidR="00C24161">
        <w:t>;</w:t>
      </w:r>
    </w:p>
    <w:p w:rsidR="00CB3076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сельскохозяйственного использования</w:t>
      </w:r>
      <w:r w:rsidR="00BB5500">
        <w:t xml:space="preserve"> (</w:t>
      </w:r>
      <w:proofErr w:type="spellStart"/>
      <w:r w:rsidR="00BB5500">
        <w:t>Сх</w:t>
      </w:r>
      <w:proofErr w:type="spellEnd"/>
      <w:r w:rsidR="00BB5500">
        <w:t>)</w:t>
      </w:r>
      <w:r w:rsidR="00C24161">
        <w:t>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рекреационного назначения</w:t>
      </w:r>
      <w:r w:rsidR="00486795">
        <w:t xml:space="preserve"> (Р)</w:t>
      </w:r>
      <w:r w:rsidR="00C24161">
        <w:t>;</w:t>
      </w:r>
    </w:p>
    <w:p w:rsidR="00CB3076" w:rsidRPr="009D2D6A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специального назначения</w:t>
      </w:r>
      <w:r w:rsidR="0091247B">
        <w:t xml:space="preserve"> (</w:t>
      </w:r>
      <w:proofErr w:type="spellStart"/>
      <w:r w:rsidR="0091247B">
        <w:t>Сп</w:t>
      </w:r>
      <w:proofErr w:type="spellEnd"/>
      <w:r w:rsidR="0091247B">
        <w:t>)</w:t>
      </w:r>
      <w:r w:rsidR="00C24161">
        <w:t>;</w:t>
      </w:r>
    </w:p>
    <w:p w:rsidR="00CB3076" w:rsidRDefault="00CB3076" w:rsidP="007B4FCE">
      <w:pPr>
        <w:keepLines/>
        <w:numPr>
          <w:ilvl w:val="1"/>
          <w:numId w:val="5"/>
        </w:numPr>
        <w:suppressAutoHyphens/>
        <w:spacing w:after="0" w:line="360" w:lineRule="auto"/>
        <w:jc w:val="both"/>
      </w:pPr>
      <w:r w:rsidRPr="009D2D6A">
        <w:t>Зона иного назначения (территория общего пользования)</w:t>
      </w:r>
      <w:r>
        <w:t>.</w:t>
      </w:r>
    </w:p>
    <w:p w:rsidR="00C24161" w:rsidRDefault="00C24161" w:rsidP="007B4FCE">
      <w:pPr>
        <w:keepLines/>
        <w:numPr>
          <w:ilvl w:val="0"/>
          <w:numId w:val="5"/>
        </w:numPr>
        <w:suppressAutoHyphens/>
        <w:spacing w:after="0" w:line="360" w:lineRule="auto"/>
        <w:jc w:val="both"/>
      </w:pPr>
      <w:r w:rsidRPr="00C24161">
        <w:t>Зона сельскохозяйственного использования</w:t>
      </w:r>
      <w:r>
        <w:t>.</w:t>
      </w:r>
    </w:p>
    <w:p w:rsidR="00887DE0" w:rsidRPr="00457626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r>
        <w:rPr>
          <w:b/>
        </w:rPr>
        <w:t>Г</w:t>
      </w:r>
      <w:r w:rsidRPr="00457626">
        <w:rPr>
          <w:b/>
        </w:rPr>
        <w:t>енеральным планом</w:t>
      </w:r>
      <w:r w:rsidRPr="00457626">
        <w:rPr>
          <w:b/>
          <w:i/>
        </w:rPr>
        <w:t xml:space="preserve"> </w:t>
      </w:r>
      <w:r w:rsidRPr="00457626">
        <w:t>определено следующее функциональное назначение зон (по видам).</w:t>
      </w:r>
    </w:p>
    <w:p w:rsidR="00887DE0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rPr>
          <w:b/>
          <w:caps/>
          <w:u w:val="single"/>
        </w:rPr>
        <w:t xml:space="preserve">Зона градостроительного использования </w:t>
      </w:r>
      <w:r w:rsidRPr="00457626">
        <w:t>– площадь зоны к концу расчетного срока</w:t>
      </w:r>
      <w:r>
        <w:t xml:space="preserve"> составит </w:t>
      </w:r>
      <w:r w:rsidR="00432A85">
        <w:t>279,9</w:t>
      </w:r>
      <w:r>
        <w:t xml:space="preserve"> га</w:t>
      </w:r>
      <w:r w:rsidRPr="00457626">
        <w:t>:</w:t>
      </w: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Жилая зона (Ж)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887DE0" w:rsidRPr="00457626" w:rsidRDefault="00887DE0" w:rsidP="007B4FCE">
      <w:pPr>
        <w:pStyle w:val="af9"/>
        <w:keepLines/>
        <w:widowControl w:val="0"/>
        <w:suppressAutoHyphens/>
        <w:spacing w:after="0" w:line="360" w:lineRule="auto"/>
        <w:ind w:left="0" w:firstLine="851"/>
        <w:contextualSpacing w:val="0"/>
        <w:jc w:val="both"/>
      </w:pPr>
      <w:r w:rsidRPr="00457626">
        <w:t xml:space="preserve">Жилая зона к </w:t>
      </w:r>
      <w:r>
        <w:t>203</w:t>
      </w:r>
      <w:r w:rsidR="005D764D">
        <w:t>4</w:t>
      </w:r>
      <w:r w:rsidRPr="00457626">
        <w:t xml:space="preserve"> году будет занимать </w:t>
      </w:r>
      <w:r w:rsidR="00432A85">
        <w:t>224,6</w:t>
      </w:r>
      <w:r w:rsidRPr="00457626">
        <w:t xml:space="preserve"> га или </w:t>
      </w:r>
      <w:r w:rsidR="00007332">
        <w:t>61,7</w:t>
      </w:r>
      <w:r w:rsidR="00485E06">
        <w:t xml:space="preserve"> </w:t>
      </w:r>
      <w:r w:rsidRPr="00457626">
        <w:t>% территории муниципального образования.</w:t>
      </w:r>
    </w:p>
    <w:p w:rsidR="00887DE0" w:rsidRPr="006A0046" w:rsidRDefault="00887DE0" w:rsidP="00EB70DC">
      <w:pPr>
        <w:pStyle w:val="af9"/>
        <w:keepNext/>
        <w:keepLines/>
        <w:widowControl w:val="0"/>
        <w:suppressAutoHyphens/>
        <w:spacing w:after="0" w:line="360" w:lineRule="auto"/>
        <w:ind w:left="0" w:firstLine="851"/>
        <w:contextualSpacing w:val="0"/>
        <w:jc w:val="both"/>
      </w:pPr>
      <w:r w:rsidRPr="006A0046">
        <w:lastRenderedPageBreak/>
        <w:t xml:space="preserve">Нормативные показатели плотности застройки участков жилой зоны: </w:t>
      </w:r>
    </w:p>
    <w:p w:rsidR="00887DE0" w:rsidRPr="00457626" w:rsidRDefault="00887DE0" w:rsidP="00EB70DC">
      <w:pPr>
        <w:pStyle w:val="af9"/>
        <w:keepNext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застройки - 0,2-0,6;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плотности застройки - 0,4-1,2.  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>Плотность населения для жилых зон составляет – 40-70 чел/</w:t>
      </w:r>
      <w:proofErr w:type="gramStart"/>
      <w:r w:rsidRPr="00457626">
        <w:t>га</w:t>
      </w:r>
      <w:proofErr w:type="gramEnd"/>
      <w:r w:rsidRPr="00457626">
        <w:t xml:space="preserve">. </w:t>
      </w:r>
    </w:p>
    <w:p w:rsidR="00887DE0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Максимальная и средняя этажность: индивидуальная застройки включая цоколь – 4 этажа. </w:t>
      </w:r>
    </w:p>
    <w:p w:rsidR="00887DE0" w:rsidRPr="00457626" w:rsidRDefault="00887DE0" w:rsidP="007B4FCE">
      <w:pPr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Общественно-деловая зона (О)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</w:t>
      </w:r>
      <w:r w:rsidR="00C54E08">
        <w:t xml:space="preserve"> –</w:t>
      </w:r>
      <w:r w:rsidRPr="00457626">
        <w:t xml:space="preserve"> </w:t>
      </w:r>
      <w:r w:rsidR="00007332">
        <w:t>5,7</w:t>
      </w:r>
      <w:r w:rsidRPr="00457626">
        <w:t xml:space="preserve"> га (</w:t>
      </w:r>
      <w:r w:rsidR="00007332">
        <w:t>1,5</w:t>
      </w:r>
      <w:r w:rsidRPr="00457626">
        <w:t xml:space="preserve"> % территории муниципального образования.)</w:t>
      </w:r>
    </w:p>
    <w:p w:rsidR="00887DE0" w:rsidRPr="006A004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6A0046">
        <w:t>Нормативные показатели плотности застройки участков общественно</w:t>
      </w:r>
      <w:r w:rsidR="006A0046">
        <w:t xml:space="preserve"> </w:t>
      </w:r>
      <w:r w:rsidRPr="006A0046">
        <w:t xml:space="preserve">- деловой зоны: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Коэффициент застройки- 0,8-1; </w:t>
      </w:r>
    </w:p>
    <w:p w:rsidR="00887DE0" w:rsidRPr="00457626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>Коэффициент плотности застройки – 2,4-3;</w:t>
      </w:r>
    </w:p>
    <w:p w:rsidR="00887DE0" w:rsidRDefault="00887DE0" w:rsidP="007B4FCE">
      <w:pPr>
        <w:pStyle w:val="af9"/>
        <w:keepLines/>
        <w:widowControl w:val="0"/>
        <w:numPr>
          <w:ilvl w:val="0"/>
          <w:numId w:val="3"/>
        </w:numPr>
        <w:suppressAutoHyphens/>
        <w:spacing w:after="0" w:line="360" w:lineRule="auto"/>
        <w:ind w:left="1094" w:hanging="357"/>
        <w:contextualSpacing w:val="0"/>
        <w:jc w:val="both"/>
      </w:pPr>
      <w:r w:rsidRPr="00457626">
        <w:t xml:space="preserve">Максимальная и средняя этажность- 5 этажей. </w:t>
      </w:r>
    </w:p>
    <w:p w:rsidR="005D764D" w:rsidRPr="00C339D1" w:rsidRDefault="005D764D" w:rsidP="005D764D">
      <w:pPr>
        <w:keepLines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C339D1">
        <w:rPr>
          <w:i/>
          <w:caps/>
        </w:rPr>
        <w:t>Зона производственного использования (П)</w:t>
      </w:r>
    </w:p>
    <w:p w:rsidR="005D764D" w:rsidRPr="00C339D1" w:rsidRDefault="005D764D" w:rsidP="005D764D">
      <w:pPr>
        <w:keepLines/>
        <w:widowControl w:val="0"/>
        <w:suppressAutoHyphens/>
        <w:spacing w:after="0" w:line="360" w:lineRule="auto"/>
        <w:ind w:firstLine="851"/>
        <w:jc w:val="both"/>
      </w:pPr>
      <w:r w:rsidRPr="00C339D1">
        <w:t>Зона производственного использования предназначена для размещения объектов производственного и коммунально-складского назначения</w:t>
      </w:r>
      <w:r>
        <w:t xml:space="preserve"> в границах населенных пунктов</w:t>
      </w:r>
      <w:r w:rsidRPr="00C339D1">
        <w:t>. В зонах производственного использования допускается размещение объектов инженерной и транспортной инфраструктур, а так же общественно-деловых объектов, связанных с обслуживанием данной зоны.</w:t>
      </w:r>
    </w:p>
    <w:p w:rsidR="005D764D" w:rsidRPr="00C339D1" w:rsidRDefault="005D764D" w:rsidP="005D764D">
      <w:pPr>
        <w:keepLines/>
        <w:widowControl w:val="0"/>
        <w:suppressAutoHyphens/>
        <w:spacing w:after="0" w:line="360" w:lineRule="auto"/>
        <w:ind w:firstLine="851"/>
        <w:jc w:val="both"/>
      </w:pPr>
      <w:r w:rsidRPr="00C339D1">
        <w:t>Площадь зоны производственного использования на 01.01.203</w:t>
      </w:r>
      <w:r w:rsidR="002C0123">
        <w:t>4</w:t>
      </w:r>
      <w:r w:rsidRPr="00C339D1">
        <w:t xml:space="preserve"> г. составит </w:t>
      </w:r>
      <w:r w:rsidR="00007332">
        <w:t>2,1</w:t>
      </w:r>
      <w:r w:rsidRPr="00C339D1">
        <w:t xml:space="preserve"> га или </w:t>
      </w:r>
      <w:r w:rsidR="002C0123">
        <w:t>0,</w:t>
      </w:r>
      <w:r w:rsidR="00F277CC">
        <w:t>9</w:t>
      </w:r>
      <w:r w:rsidRPr="00C339D1">
        <w:t xml:space="preserve">% от общей площади </w:t>
      </w:r>
      <w:r w:rsidRPr="00F97EBB">
        <w:t>муниципального образования</w:t>
      </w:r>
      <w:r>
        <w:rPr>
          <w:b/>
        </w:rPr>
        <w:t>.</w:t>
      </w:r>
    </w:p>
    <w:p w:rsidR="00887DE0" w:rsidRPr="00457626" w:rsidRDefault="00887DE0" w:rsidP="007B4FCE">
      <w:pPr>
        <w:keepNext/>
        <w:keepLines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инженерной и транспортной инфраструктуры (</w:t>
      </w:r>
      <w:proofErr w:type="gramStart"/>
      <w:r w:rsidRPr="00457626">
        <w:rPr>
          <w:i/>
          <w:caps/>
        </w:rPr>
        <w:t>И-Т</w:t>
      </w:r>
      <w:proofErr w:type="gramEnd"/>
      <w:r w:rsidRPr="00457626">
        <w:rPr>
          <w:i/>
          <w:caps/>
        </w:rPr>
        <w:t>)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>На территории зоны допускается размещение общественно-деловых объектов, связанных с обслуживанием данной зоны.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lastRenderedPageBreak/>
        <w:t xml:space="preserve">Площадь под зоной инженерной и транспортной инфраструктуры к концу расчетного срока составит </w:t>
      </w:r>
      <w:r w:rsidR="009F5EA8">
        <w:t>34,3</w:t>
      </w:r>
      <w:r w:rsidRPr="00457626">
        <w:t xml:space="preserve"> га или </w:t>
      </w:r>
      <w:r w:rsidR="009F5EA8">
        <w:t>9</w:t>
      </w:r>
      <w:r w:rsidR="009962E5">
        <w:t>,</w:t>
      </w:r>
      <w:r w:rsidR="00F277CC">
        <w:t>2</w:t>
      </w:r>
      <w:r w:rsidRPr="00457626">
        <w:t xml:space="preserve">% территории </w:t>
      </w:r>
      <w:r w:rsidR="00D40B92">
        <w:t>муниципального образования</w:t>
      </w:r>
      <w:r w:rsidRPr="00457626">
        <w:t>.</w:t>
      </w: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сельскохозяйственного использования (С</w:t>
      </w:r>
      <w:r w:rsidR="00A74B03">
        <w:rPr>
          <w:i/>
          <w:caps/>
        </w:rPr>
        <w:t>х</w:t>
      </w:r>
      <w:r w:rsidRPr="00457626">
        <w:rPr>
          <w:i/>
          <w:caps/>
        </w:rPr>
        <w:t>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887DE0" w:rsidRDefault="00887DE0" w:rsidP="007B4FCE">
      <w:pPr>
        <w:keepLines/>
        <w:widowControl w:val="0"/>
        <w:suppressAutoHyphens/>
        <w:spacing w:after="0" w:line="360" w:lineRule="auto"/>
        <w:ind w:firstLine="709"/>
        <w:jc w:val="both"/>
      </w:pPr>
      <w:r w:rsidRPr="00457626">
        <w:t xml:space="preserve">Зона сельскохозяйственного использования к </w:t>
      </w:r>
      <w:r>
        <w:t>203</w:t>
      </w:r>
      <w:r w:rsidR="00D40B92">
        <w:t>4</w:t>
      </w:r>
      <w:r w:rsidRPr="00457626">
        <w:t xml:space="preserve"> г. </w:t>
      </w:r>
      <w:r w:rsidR="004171AB">
        <w:t xml:space="preserve"> в </w:t>
      </w:r>
      <w:r w:rsidR="00D40B92">
        <w:t>муниципальном образовании</w:t>
      </w:r>
      <w:r w:rsidR="004171AB">
        <w:t xml:space="preserve"> </w:t>
      </w:r>
      <w:r>
        <w:t xml:space="preserve">будет </w:t>
      </w:r>
      <w:r w:rsidRPr="00457626">
        <w:t>занима</w:t>
      </w:r>
      <w:r>
        <w:t xml:space="preserve">ть </w:t>
      </w:r>
      <w:r w:rsidRPr="00457626">
        <w:t xml:space="preserve">площадь </w:t>
      </w:r>
      <w:r w:rsidR="009F5EA8">
        <w:t>7,0</w:t>
      </w:r>
      <w:r w:rsidRPr="00457626">
        <w:t xml:space="preserve"> га или </w:t>
      </w:r>
      <w:r w:rsidR="009F5EA8">
        <w:t>1</w:t>
      </w:r>
      <w:r w:rsidR="00F71571">
        <w:t>,</w:t>
      </w:r>
      <w:r w:rsidR="009F5EA8">
        <w:t>9</w:t>
      </w:r>
      <w:r w:rsidRPr="00457626">
        <w:t>% территории муниципального образования.</w:t>
      </w: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</w:rPr>
      </w:pPr>
      <w:r w:rsidRPr="00457626">
        <w:rPr>
          <w:i/>
          <w:caps/>
        </w:rPr>
        <w:t>Зона рекреационного назначения (Р)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рекреационного назначения предназначена для организации мест отдыха населения и включают в себя леса, лесопарки,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В рекреационной зоне допускается размещение объектов инженерной и транспортной инфраструктур, а также объектов общественно-делового назначения, связанных с обслуживанием данной зоны.</w:t>
      </w:r>
    </w:p>
    <w:p w:rsidR="00887DE0" w:rsidRPr="00457626" w:rsidRDefault="00887DE0" w:rsidP="007B4FCE">
      <w:pPr>
        <w:keepLines/>
        <w:suppressAutoHyphens/>
        <w:spacing w:after="0" w:line="360" w:lineRule="auto"/>
        <w:ind w:firstLine="851"/>
        <w:jc w:val="both"/>
      </w:pPr>
      <w:r w:rsidRPr="00457626">
        <w:t xml:space="preserve">Зона рекреационного назначения к концу расчетного срока составит </w:t>
      </w:r>
      <w:r w:rsidR="009F5EA8">
        <w:t>3</w:t>
      </w:r>
      <w:r w:rsidR="00852509">
        <w:t>,5</w:t>
      </w:r>
      <w:r w:rsidRPr="00457626">
        <w:t xml:space="preserve"> га или </w:t>
      </w:r>
      <w:r w:rsidR="00AF66C6">
        <w:t>0,</w:t>
      </w:r>
      <w:r w:rsidR="009F5EA8">
        <w:t>9</w:t>
      </w:r>
      <w:r w:rsidRPr="00457626">
        <w:t>%  площади муниципального образования.</w:t>
      </w:r>
    </w:p>
    <w:p w:rsidR="00887DE0" w:rsidRPr="00457626" w:rsidRDefault="00887DE0" w:rsidP="007B4FCE">
      <w:pPr>
        <w:keepNext/>
        <w:keepLines/>
        <w:widowControl w:val="0"/>
        <w:numPr>
          <w:ilvl w:val="0"/>
          <w:numId w:val="7"/>
        </w:numPr>
        <w:suppressAutoHyphens/>
        <w:spacing w:after="0" w:line="360" w:lineRule="auto"/>
        <w:ind w:left="1570" w:hanging="357"/>
        <w:jc w:val="both"/>
        <w:rPr>
          <w:i/>
          <w:caps/>
          <w:lang w:eastAsia="ru-RU"/>
        </w:rPr>
      </w:pPr>
      <w:r w:rsidRPr="00457626">
        <w:rPr>
          <w:i/>
          <w:caps/>
          <w:lang w:eastAsia="ru-RU"/>
        </w:rPr>
        <w:t>Зона специального назначения (Сп)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специального назначения в границах </w:t>
      </w:r>
      <w:r w:rsidR="0038751C">
        <w:t>муниципального образования</w:t>
      </w:r>
      <w:r w:rsidR="00252F3C">
        <w:t xml:space="preserve"> </w:t>
      </w:r>
      <w:r w:rsidRPr="00457626">
        <w:t xml:space="preserve"> к расчетному сроку </w:t>
      </w:r>
      <w:r>
        <w:t>будет равна</w:t>
      </w:r>
      <w:r w:rsidRPr="00457626">
        <w:t xml:space="preserve"> </w:t>
      </w:r>
      <w:r w:rsidR="009F5EA8">
        <w:t>3</w:t>
      </w:r>
      <w:r w:rsidR="00852509">
        <w:t>,</w:t>
      </w:r>
      <w:r w:rsidR="009F5EA8">
        <w:t>8</w:t>
      </w:r>
      <w:r w:rsidRPr="00457626">
        <w:t xml:space="preserve"> га или </w:t>
      </w:r>
      <w:r w:rsidR="009F5EA8">
        <w:t>1</w:t>
      </w:r>
      <w:r w:rsidRPr="00457626">
        <w:t>,</w:t>
      </w:r>
      <w:r w:rsidR="009F5EA8">
        <w:t>0</w:t>
      </w:r>
      <w:r w:rsidRPr="00457626">
        <w:t xml:space="preserve"> % территории </w:t>
      </w:r>
      <w:r w:rsidR="00252F3C">
        <w:t>поселения</w:t>
      </w:r>
      <w:r w:rsidRPr="00457626">
        <w:t xml:space="preserve">. </w:t>
      </w:r>
    </w:p>
    <w:p w:rsidR="00887DE0" w:rsidRPr="00457626" w:rsidRDefault="00887DE0" w:rsidP="007B4FCE">
      <w:pPr>
        <w:keepLines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i/>
          <w:caps/>
        </w:rPr>
      </w:pPr>
      <w:r w:rsidRPr="00457626">
        <w:rPr>
          <w:i/>
          <w:caps/>
        </w:rPr>
        <w:t>Зона иного назначения (территория общего пользования)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887DE0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 xml:space="preserve">Площадь зоны иного назначения – </w:t>
      </w:r>
      <w:r w:rsidR="00852509">
        <w:t>5,</w:t>
      </w:r>
      <w:r w:rsidR="009F5EA8">
        <w:t>1</w:t>
      </w:r>
      <w:r w:rsidRPr="00457626">
        <w:t xml:space="preserve"> га (</w:t>
      </w:r>
      <w:r w:rsidR="009F5EA8">
        <w:t>1</w:t>
      </w:r>
      <w:r w:rsidR="00852509">
        <w:t>,</w:t>
      </w:r>
      <w:r w:rsidR="009F5EA8">
        <w:t>4</w:t>
      </w:r>
      <w:r w:rsidRPr="00457626">
        <w:t xml:space="preserve">% от площади </w:t>
      </w:r>
      <w:r w:rsidR="00252F3C">
        <w:t>муниципального образования</w:t>
      </w:r>
      <w:r w:rsidRPr="00457626">
        <w:t xml:space="preserve"> на расчетный срок).</w:t>
      </w:r>
    </w:p>
    <w:p w:rsidR="00D410AA" w:rsidRDefault="00D410AA" w:rsidP="007B4FCE">
      <w:pPr>
        <w:keepLines/>
        <w:widowControl w:val="0"/>
        <w:suppressAutoHyphens/>
        <w:spacing w:after="0" w:line="360" w:lineRule="auto"/>
        <w:ind w:firstLine="851"/>
        <w:jc w:val="both"/>
      </w:pPr>
    </w:p>
    <w:p w:rsidR="00887DE0" w:rsidRPr="00457626" w:rsidRDefault="00887DE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caps/>
          <w:u w:val="single"/>
        </w:rPr>
      </w:pPr>
      <w:r w:rsidRPr="00457626">
        <w:rPr>
          <w:b/>
          <w:caps/>
          <w:u w:val="single"/>
        </w:rPr>
        <w:t>Зона сельскохозяйственного использования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Зона сельскохозяйственного использования предназначена для ведения подсобных хозяйств, размещения садово-огородных, дачных участков, растениеводства, размещения объектов сельскохозяйственного назначения и т.п.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Площадь зоны сельскохозяйственного использования</w:t>
      </w:r>
      <w:r>
        <w:t xml:space="preserve"> на 01.01.203</w:t>
      </w:r>
      <w:r w:rsidR="001C0AC9">
        <w:t>4</w:t>
      </w:r>
      <w:r>
        <w:t xml:space="preserve"> г. будет равна </w:t>
      </w:r>
      <w:r w:rsidR="00852509">
        <w:t>4 894,5</w:t>
      </w:r>
      <w:r>
        <w:t xml:space="preserve"> га  или </w:t>
      </w:r>
      <w:r w:rsidR="00852509">
        <w:t>79</w:t>
      </w:r>
      <w:r w:rsidR="00D410AA">
        <w:t>,</w:t>
      </w:r>
      <w:r w:rsidR="00852509">
        <w:t>2</w:t>
      </w:r>
      <w:r w:rsidRPr="00457626">
        <w:t xml:space="preserve">% </w:t>
      </w:r>
      <w:r>
        <w:t xml:space="preserve">территории </w:t>
      </w:r>
      <w:r w:rsidR="00825642">
        <w:t>муниципального образования</w:t>
      </w:r>
      <w:r w:rsidRPr="00457626">
        <w:t>.</w:t>
      </w:r>
    </w:p>
    <w:p w:rsidR="001202A2" w:rsidRPr="00457626" w:rsidRDefault="001202A2" w:rsidP="001202A2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Границы функциональных зон с параметрами</w:t>
      </w:r>
      <w:r>
        <w:t xml:space="preserve"> их</w:t>
      </w:r>
      <w:r w:rsidRPr="00457626">
        <w:t xml:space="preserve"> развития установлены на </w:t>
      </w:r>
      <w:r w:rsidR="00EB70DC">
        <w:t>«</w:t>
      </w:r>
      <w:r w:rsidRPr="00457626">
        <w:t>Карте функциональных зон</w:t>
      </w:r>
      <w:r w:rsidR="00EB70DC">
        <w:t>»</w:t>
      </w:r>
      <w:r w:rsidRPr="00457626">
        <w:t>.</w:t>
      </w:r>
    </w:p>
    <w:p w:rsidR="00887DE0" w:rsidRPr="00457626" w:rsidRDefault="00887DE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b/>
        </w:rPr>
      </w:pPr>
      <w:r w:rsidRPr="00457626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163E89" w:rsidRPr="00CD3BD9" w:rsidRDefault="00163E89" w:rsidP="007B4FCE">
      <w:pPr>
        <w:keepNext/>
        <w:keepLines/>
        <w:widowControl w:val="0"/>
        <w:numPr>
          <w:ilvl w:val="0"/>
          <w:numId w:val="4"/>
        </w:numPr>
        <w:suppressAutoHyphens/>
        <w:spacing w:after="0" w:line="360" w:lineRule="auto"/>
        <w:ind w:left="1570" w:hanging="357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 xml:space="preserve">она градостроительного использования </w:t>
      </w:r>
      <w:r w:rsidRPr="00457626">
        <w:rPr>
          <w:b/>
        </w:rPr>
        <w:t>–</w:t>
      </w:r>
      <w:r w:rsidR="00247EED">
        <w:rPr>
          <w:b/>
        </w:rPr>
        <w:t>78</w:t>
      </w:r>
      <w:r w:rsidR="00736370">
        <w:rPr>
          <w:b/>
        </w:rPr>
        <w:t>,</w:t>
      </w:r>
      <w:r w:rsidR="00852509">
        <w:rPr>
          <w:b/>
        </w:rPr>
        <w:t>1</w:t>
      </w:r>
      <w:r w:rsidRPr="00457626">
        <w:rPr>
          <w:b/>
        </w:rPr>
        <w:t xml:space="preserve"> %;</w:t>
      </w:r>
    </w:p>
    <w:p w:rsidR="00887DE0" w:rsidRPr="00457626" w:rsidRDefault="00887DE0" w:rsidP="007B4FCE">
      <w:pPr>
        <w:keepLines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b/>
          <w:u w:val="single"/>
        </w:rPr>
      </w:pPr>
      <w:r>
        <w:rPr>
          <w:b/>
          <w:u w:val="single"/>
        </w:rPr>
        <w:t>з</w:t>
      </w:r>
      <w:r w:rsidRPr="00457626">
        <w:rPr>
          <w:b/>
          <w:u w:val="single"/>
        </w:rPr>
        <w:t>он</w:t>
      </w:r>
      <w:r>
        <w:rPr>
          <w:b/>
          <w:u w:val="single"/>
        </w:rPr>
        <w:t>а</w:t>
      </w:r>
      <w:r w:rsidRPr="00457626">
        <w:rPr>
          <w:b/>
          <w:u w:val="single"/>
        </w:rPr>
        <w:t xml:space="preserve"> сельскохозяйственного использования</w:t>
      </w:r>
      <w:r w:rsidRPr="00457626">
        <w:rPr>
          <w:b/>
        </w:rPr>
        <w:t xml:space="preserve"> –</w:t>
      </w:r>
      <w:r w:rsidR="00247EED">
        <w:rPr>
          <w:b/>
        </w:rPr>
        <w:t>21</w:t>
      </w:r>
      <w:r w:rsidR="00736370">
        <w:rPr>
          <w:b/>
        </w:rPr>
        <w:t>,</w:t>
      </w:r>
      <w:r w:rsidR="00247EED">
        <w:rPr>
          <w:b/>
        </w:rPr>
        <w:t>9</w:t>
      </w:r>
      <w:r w:rsidRPr="00457626">
        <w:rPr>
          <w:b/>
        </w:rPr>
        <w:t>%;</w:t>
      </w:r>
    </w:p>
    <w:p w:rsidR="00852509" w:rsidRPr="00163E89" w:rsidRDefault="00852509" w:rsidP="00852509">
      <w:pPr>
        <w:keepLines/>
        <w:widowControl w:val="0"/>
        <w:suppressAutoHyphens/>
        <w:spacing w:after="0" w:line="360" w:lineRule="auto"/>
        <w:ind w:left="1571"/>
        <w:jc w:val="both"/>
        <w:rPr>
          <w:b/>
          <w:u w:val="single"/>
        </w:rPr>
      </w:pPr>
    </w:p>
    <w:p w:rsidR="005F0DD8" w:rsidRPr="00957F1A" w:rsidRDefault="005F0DD8" w:rsidP="00987B30">
      <w:pPr>
        <w:pStyle w:val="2"/>
        <w:keepLines/>
        <w:numPr>
          <w:ilvl w:val="1"/>
          <w:numId w:val="6"/>
        </w:numPr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6" w:name="_Toc388014335"/>
      <w:r w:rsidRPr="00957F1A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4"/>
      <w:bookmarkEnd w:id="35"/>
      <w:bookmarkEnd w:id="36"/>
    </w:p>
    <w:p w:rsidR="005F0DD8" w:rsidRPr="00485FEC" w:rsidRDefault="005F0DD8" w:rsidP="00987B30">
      <w:pPr>
        <w:pStyle w:val="3"/>
        <w:numPr>
          <w:ilvl w:val="2"/>
          <w:numId w:val="6"/>
        </w:numPr>
        <w:suppressAutoHyphens/>
        <w:spacing w:before="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37" w:name="_Toc388014336"/>
      <w:r w:rsidRPr="005E631B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Развитие экономической сферы</w:t>
      </w:r>
      <w:bookmarkEnd w:id="37"/>
    </w:p>
    <w:p w:rsidR="005315A8" w:rsidRPr="00D02E6F" w:rsidRDefault="005315A8" w:rsidP="00987B30">
      <w:pPr>
        <w:keepNext/>
        <w:keepLines/>
        <w:spacing w:after="0" w:line="360" w:lineRule="auto"/>
        <w:ind w:firstLine="851"/>
        <w:jc w:val="both"/>
        <w:rPr>
          <w:color w:val="000000"/>
        </w:rPr>
      </w:pPr>
      <w:r w:rsidRPr="00D02E6F">
        <w:rPr>
          <w:color w:val="000000"/>
          <w:lang w:eastAsia="ru-RU"/>
        </w:rPr>
        <w:t>Определяющими направлениями эконом</w:t>
      </w:r>
      <w:r w:rsidR="000049E9">
        <w:rPr>
          <w:color w:val="000000"/>
          <w:lang w:eastAsia="ru-RU"/>
        </w:rPr>
        <w:t xml:space="preserve">ики муниципального образования </w:t>
      </w:r>
      <w:r w:rsidRPr="00D02E6F">
        <w:rPr>
          <w:color w:val="000000"/>
          <w:lang w:eastAsia="ru-RU"/>
        </w:rPr>
        <w:t>на период планирования (до 203</w:t>
      </w:r>
      <w:r w:rsidR="00435947">
        <w:rPr>
          <w:color w:val="000000"/>
          <w:lang w:eastAsia="ru-RU"/>
        </w:rPr>
        <w:t>4</w:t>
      </w:r>
      <w:r w:rsidRPr="00D02E6F">
        <w:rPr>
          <w:color w:val="000000"/>
          <w:lang w:eastAsia="ru-RU"/>
        </w:rPr>
        <w:t xml:space="preserve"> г.) </w:t>
      </w:r>
      <w:r>
        <w:rPr>
          <w:color w:val="000000"/>
          <w:lang w:eastAsia="ru-RU"/>
        </w:rPr>
        <w:t>являются</w:t>
      </w:r>
      <w:r w:rsidRPr="00D02E6F">
        <w:rPr>
          <w:color w:val="000000"/>
          <w:lang w:eastAsia="ru-RU"/>
        </w:rPr>
        <w:t xml:space="preserve"> </w:t>
      </w:r>
      <w:r>
        <w:rPr>
          <w:color w:val="000000"/>
        </w:rPr>
        <w:t xml:space="preserve">сельское хозяйство и перерабатывающая </w:t>
      </w:r>
      <w:r w:rsidRPr="00D02E6F">
        <w:rPr>
          <w:color w:val="000000"/>
        </w:rPr>
        <w:t xml:space="preserve"> промышленност</w:t>
      </w:r>
      <w:r>
        <w:rPr>
          <w:color w:val="000000"/>
        </w:rPr>
        <w:t>ь</w:t>
      </w:r>
      <w:r w:rsidRPr="00D02E6F">
        <w:rPr>
          <w:color w:val="000000"/>
        </w:rPr>
        <w:t>.</w:t>
      </w:r>
    </w:p>
    <w:p w:rsidR="0050134D" w:rsidRDefault="0050134D" w:rsidP="007B4FCE">
      <w:pPr>
        <w:pStyle w:val="af9"/>
        <w:keepNext/>
        <w:keepLines/>
        <w:tabs>
          <w:tab w:val="left" w:pos="1428"/>
        </w:tabs>
        <w:spacing w:after="0" w:line="360" w:lineRule="auto"/>
        <w:ind w:left="0" w:firstLine="851"/>
        <w:contextualSpacing w:val="0"/>
        <w:jc w:val="both"/>
      </w:pPr>
      <w:r w:rsidRPr="00CE43F4">
        <w:rPr>
          <w:rFonts w:eastAsiaTheme="minorHAnsi"/>
          <w:b/>
        </w:rPr>
        <w:t>На I очередь</w:t>
      </w:r>
      <w:r w:rsidR="00CE43F4">
        <w:rPr>
          <w:rFonts w:eastAsiaTheme="minorHAnsi"/>
          <w:b/>
        </w:rPr>
        <w:t xml:space="preserve"> строительства </w:t>
      </w:r>
      <w:r w:rsidRPr="0031161B">
        <w:rPr>
          <w:rFonts w:eastAsia="Times New Roman"/>
          <w:color w:val="000000"/>
          <w:lang w:eastAsia="ru-RU"/>
        </w:rPr>
        <w:t>генеральным планом в качестве мероприятий предусмотрено</w:t>
      </w:r>
      <w:r w:rsidR="000049E9">
        <w:t>:</w:t>
      </w:r>
    </w:p>
    <w:p w:rsidR="00B15177" w:rsidRPr="00B15177" w:rsidRDefault="00B15177" w:rsidP="00B15177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bookmarkStart w:id="38" w:name="_Toc268263730"/>
      <w:bookmarkStart w:id="39" w:name="_Toc298142861"/>
      <w:r w:rsidRPr="00B15177">
        <w:rPr>
          <w:rFonts w:eastAsiaTheme="minorHAnsi"/>
        </w:rPr>
        <w:t>строительство производственной базы в центральной части села Зубутли-Миатли.</w:t>
      </w:r>
    </w:p>
    <w:p w:rsidR="003E39FA" w:rsidRDefault="003E39FA" w:rsidP="00B15177">
      <w:pPr>
        <w:keepNext/>
        <w:keepLines/>
        <w:spacing w:after="0" w:line="360" w:lineRule="auto"/>
        <w:ind w:firstLine="851"/>
        <w:jc w:val="both"/>
        <w:rPr>
          <w:rFonts w:eastAsiaTheme="minorHAnsi"/>
        </w:rPr>
      </w:pPr>
      <w:r w:rsidRPr="00A140EE">
        <w:rPr>
          <w:rFonts w:eastAsiaTheme="minorHAnsi"/>
        </w:rPr>
        <w:t xml:space="preserve">На </w:t>
      </w:r>
      <w:r w:rsidRPr="00722A98">
        <w:rPr>
          <w:rFonts w:eastAsiaTheme="minorHAnsi"/>
          <w:b/>
        </w:rPr>
        <w:t>расчетный срок</w:t>
      </w:r>
      <w:r w:rsidRPr="00A140EE">
        <w:rPr>
          <w:rFonts w:eastAsiaTheme="minorHAnsi"/>
        </w:rPr>
        <w:t xml:space="preserve"> </w:t>
      </w:r>
      <w:r w:rsidRPr="00722A98">
        <w:rPr>
          <w:rFonts w:eastAsiaTheme="minorHAnsi"/>
          <w:b/>
        </w:rPr>
        <w:t>генеральным планом</w:t>
      </w:r>
      <w:r w:rsidRPr="00A140EE">
        <w:rPr>
          <w:rFonts w:eastAsiaTheme="minorHAnsi"/>
        </w:rPr>
        <w:t xml:space="preserve"> запланировано</w:t>
      </w:r>
      <w:r w:rsidR="002C7D71">
        <w:rPr>
          <w:rFonts w:eastAsiaTheme="minorHAnsi"/>
        </w:rPr>
        <w:t>: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развитие зернового хозяйства, садоводства, овощеводства, тепличного хозяйства, животноводства и кормовой базы, рыбной деятельности;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развитие пищевой и перерабатывающей промышленности;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восстановление и развитие виноградарства и виноделия;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закладка новых садов;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выделение в качестве инвестиционных площадок для развития малого и среднего предпринимательства недействующих, фактически заброшенных промышленных площадок;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lastRenderedPageBreak/>
        <w:t>оптимизация  структуры посевных площадей, внедрение рациональных севооборотов;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 xml:space="preserve">развитие животноводства (крупный рогатый скот мясного и молочного направлений) в рамках </w:t>
      </w:r>
      <w:proofErr w:type="gramStart"/>
      <w:r w:rsidRPr="002C7D71">
        <w:rPr>
          <w:rFonts w:eastAsiaTheme="minorHAnsi"/>
        </w:rPr>
        <w:t>обеспечения комплексного проекта развития переработки  агропромышленной продукции</w:t>
      </w:r>
      <w:proofErr w:type="gramEnd"/>
      <w:r w:rsidRPr="002C7D71">
        <w:rPr>
          <w:rFonts w:eastAsiaTheme="minorHAnsi"/>
        </w:rPr>
        <w:t>;</w:t>
      </w:r>
    </w:p>
    <w:p w:rsidR="002C7D71" w:rsidRPr="002C7D71" w:rsidRDefault="002C7D71" w:rsidP="001B57DA">
      <w:pPr>
        <w:keepLines/>
        <w:widowControl w:val="0"/>
        <w:numPr>
          <w:ilvl w:val="0"/>
          <w:numId w:val="19"/>
        </w:numPr>
        <w:adjustRightInd w:val="0"/>
        <w:spacing w:after="0" w:line="360" w:lineRule="auto"/>
        <w:contextualSpacing/>
        <w:jc w:val="both"/>
        <w:textAlignment w:val="baseline"/>
        <w:rPr>
          <w:rFonts w:eastAsiaTheme="minorHAnsi"/>
        </w:rPr>
      </w:pPr>
      <w:r w:rsidRPr="002C7D71">
        <w:rPr>
          <w:rFonts w:eastAsiaTheme="minorHAnsi"/>
        </w:rPr>
        <w:t>создание и расширение сети специализированных племенных хозяйств.</w:t>
      </w:r>
    </w:p>
    <w:p w:rsidR="005F0DD8" w:rsidRPr="00FC26B8" w:rsidRDefault="005F0DD8" w:rsidP="007B4FCE">
      <w:pPr>
        <w:pStyle w:val="3"/>
        <w:numPr>
          <w:ilvl w:val="2"/>
          <w:numId w:val="6"/>
        </w:numPr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40" w:name="_Toc388014337"/>
      <w:r w:rsidRPr="00F33740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Жилищное строительство</w:t>
      </w:r>
      <w:bookmarkEnd w:id="38"/>
      <w:bookmarkEnd w:id="39"/>
      <w:bookmarkEnd w:id="40"/>
    </w:p>
    <w:p w:rsidR="005F0DD8" w:rsidRPr="00F33740" w:rsidRDefault="005F0DD8" w:rsidP="007B4FCE">
      <w:pPr>
        <w:keepLines/>
        <w:suppressAutoHyphens/>
        <w:spacing w:after="0" w:line="360" w:lineRule="auto"/>
        <w:ind w:firstLine="851"/>
        <w:jc w:val="both"/>
      </w:pPr>
      <w:r w:rsidRPr="00F33740">
        <w:t>В рамках генерального плана формируются основные направления жилищного строительства как с позиции выявления территори</w:t>
      </w:r>
      <w:r w:rsidR="00AD6678">
        <w:t>и</w:t>
      </w:r>
      <w:r w:rsidRPr="00F33740">
        <w:t xml:space="preserve"> наиболее благоприятной для жилой застройки, так и с позиции формирования основных качественных и количественных характеристик перспективной жилой застройки.</w:t>
      </w:r>
      <w:r w:rsidR="00514ED5" w:rsidRPr="00F33740">
        <w:t xml:space="preserve"> </w:t>
      </w:r>
      <w:r w:rsidR="00F05459">
        <w:t>Н</w:t>
      </w:r>
      <w:r w:rsidR="00514ED5" w:rsidRPr="00F33740">
        <w:t>епосредственно</w:t>
      </w:r>
      <w:r w:rsidR="00F05459">
        <w:t>е</w:t>
      </w:r>
      <w:r w:rsidR="00514ED5" w:rsidRPr="00F33740">
        <w:t xml:space="preserve"> выделени</w:t>
      </w:r>
      <w:r w:rsidR="00F05459">
        <w:t>е</w:t>
      </w:r>
      <w:r w:rsidR="00514ED5" w:rsidRPr="00F33740">
        <w:t xml:space="preserve"> участков </w:t>
      </w:r>
      <w:r w:rsidR="00EC34DC">
        <w:t>для</w:t>
      </w:r>
      <w:r w:rsidR="00514ED5" w:rsidRPr="00F33740">
        <w:t xml:space="preserve"> жилищного строительства должно осуществляться </w:t>
      </w:r>
      <w:r w:rsidR="00F05459">
        <w:t xml:space="preserve">на основании </w:t>
      </w:r>
      <w:r w:rsidR="00514ED5" w:rsidRPr="00F33740">
        <w:t>разработ</w:t>
      </w:r>
      <w:r w:rsidR="00F05459">
        <w:t xml:space="preserve">анного </w:t>
      </w:r>
      <w:r w:rsidR="00514ED5" w:rsidRPr="00F33740">
        <w:t>проекта</w:t>
      </w:r>
      <w:r w:rsidRPr="00F33740">
        <w:t xml:space="preserve"> планировки территории.</w:t>
      </w:r>
    </w:p>
    <w:p w:rsidR="005F0DD8" w:rsidRPr="00F33740" w:rsidRDefault="005F0DD8" w:rsidP="007B4FCE">
      <w:pPr>
        <w:keepLines/>
        <w:suppressAutoHyphens/>
        <w:spacing w:after="0" w:line="360" w:lineRule="auto"/>
        <w:ind w:firstLine="851"/>
        <w:jc w:val="both"/>
      </w:pPr>
      <w:r w:rsidRPr="00F33740">
        <w:t>Для определения проектных предложений был выбран инновационный сценарий развития, по которому планируемая численность населения на первую очередь строительства (до 20</w:t>
      </w:r>
      <w:r w:rsidR="0077734B">
        <w:t>1</w:t>
      </w:r>
      <w:r w:rsidR="006E7EC4">
        <w:t>9</w:t>
      </w:r>
      <w:r w:rsidR="004276E7" w:rsidRPr="004276E7">
        <w:t xml:space="preserve"> </w:t>
      </w:r>
      <w:r w:rsidRPr="00F33740">
        <w:t xml:space="preserve">года) составит </w:t>
      </w:r>
      <w:r w:rsidR="00F5611A">
        <w:rPr>
          <w:rFonts w:eastAsia="Calibri"/>
        </w:rPr>
        <w:t>5 590</w:t>
      </w:r>
      <w:r w:rsidR="000542CD">
        <w:rPr>
          <w:rFonts w:eastAsia="Calibri"/>
        </w:rPr>
        <w:t xml:space="preserve"> </w:t>
      </w:r>
      <w:r w:rsidRPr="00F33740">
        <w:t>человек и на расчетный срок (до 203</w:t>
      </w:r>
      <w:r w:rsidR="006E7EC4">
        <w:t>4</w:t>
      </w:r>
      <w:r w:rsidRPr="00F33740">
        <w:t xml:space="preserve"> года) – </w:t>
      </w:r>
      <w:r w:rsidR="00F5611A">
        <w:rPr>
          <w:color w:val="000000" w:themeColor="text1"/>
        </w:rPr>
        <w:t>6 010</w:t>
      </w:r>
      <w:r w:rsidR="000542CD" w:rsidRPr="007F43BB">
        <w:rPr>
          <w:color w:val="000000" w:themeColor="text1"/>
        </w:rPr>
        <w:t xml:space="preserve"> </w:t>
      </w:r>
      <w:r w:rsidRPr="00F33740">
        <w:t>человек.</w:t>
      </w:r>
    </w:p>
    <w:p w:rsidR="00F5611A" w:rsidRPr="00F5611A" w:rsidRDefault="003E39FA" w:rsidP="00F5611A">
      <w:pPr>
        <w:keepLines/>
        <w:suppressAutoHyphens/>
        <w:spacing w:after="0" w:line="360" w:lineRule="auto"/>
        <w:ind w:firstLine="851"/>
        <w:jc w:val="both"/>
        <w:rPr>
          <w:rFonts w:eastAsiaTheme="minorHAnsi"/>
        </w:rPr>
      </w:pPr>
      <w:r w:rsidRPr="0093216B">
        <w:rPr>
          <w:b/>
        </w:rPr>
        <w:t xml:space="preserve">Генеральным планом </w:t>
      </w:r>
      <w:r w:rsidR="00602007" w:rsidRPr="00602007">
        <w:t xml:space="preserve">в качестве мероприятий </w:t>
      </w:r>
      <w:r w:rsidR="0091423C">
        <w:t xml:space="preserve">планируется </w:t>
      </w:r>
      <w:r w:rsidR="00F5611A" w:rsidRPr="00F5611A">
        <w:rPr>
          <w:rFonts w:eastAsiaTheme="minorHAnsi"/>
        </w:rPr>
        <w:t xml:space="preserve">строительство малоэтажного частного жилья в селе Новое Гадари жилой площадью </w:t>
      </w:r>
      <w:r w:rsidR="00F5611A" w:rsidRPr="00F5611A">
        <w:t xml:space="preserve">3 700 </w:t>
      </w:r>
      <w:r w:rsidR="00F5611A" w:rsidRPr="00F5611A">
        <w:rPr>
          <w:rFonts w:eastAsiaTheme="minorHAnsi"/>
        </w:rPr>
        <w:t>м</w:t>
      </w:r>
      <w:proofErr w:type="gramStart"/>
      <w:r w:rsidR="00F5611A" w:rsidRPr="00F5611A">
        <w:rPr>
          <w:rFonts w:eastAsiaTheme="minorHAnsi"/>
          <w:vertAlign w:val="superscript"/>
        </w:rPr>
        <w:t>2</w:t>
      </w:r>
      <w:proofErr w:type="gramEnd"/>
      <w:r w:rsidR="00F5611A" w:rsidRPr="00F5611A">
        <w:rPr>
          <w:rFonts w:eastAsiaTheme="minorHAnsi"/>
        </w:rPr>
        <w:t>.</w:t>
      </w:r>
      <w:r w:rsidR="00F5611A">
        <w:rPr>
          <w:rFonts w:eastAsiaTheme="minorHAnsi"/>
        </w:rPr>
        <w:t xml:space="preserve"> </w:t>
      </w:r>
      <w:r w:rsidR="00F5611A" w:rsidRPr="00F5611A">
        <w:rPr>
          <w:rFonts w:eastAsiaTheme="minorHAnsi"/>
        </w:rPr>
        <w:t xml:space="preserve">Размер жилищного фонда на конец I очереди составит </w:t>
      </w:r>
      <w:r w:rsidR="00F5611A" w:rsidRPr="00F5611A">
        <w:rPr>
          <w:kern w:val="0"/>
          <w:szCs w:val="20"/>
          <w:lang w:eastAsia="ru-RU"/>
        </w:rPr>
        <w:t>146 490 </w:t>
      </w:r>
      <w:r w:rsidR="00F5611A" w:rsidRPr="00F5611A">
        <w:rPr>
          <w:rFonts w:eastAsiaTheme="minorHAnsi"/>
        </w:rPr>
        <w:t>м</w:t>
      </w:r>
      <w:proofErr w:type="gramStart"/>
      <w:r w:rsidR="00F5611A" w:rsidRPr="00F5611A">
        <w:rPr>
          <w:rFonts w:eastAsiaTheme="minorHAnsi"/>
          <w:vertAlign w:val="superscript"/>
        </w:rPr>
        <w:t>2</w:t>
      </w:r>
      <w:proofErr w:type="gramEnd"/>
      <w:r w:rsidR="00F5611A" w:rsidRPr="00F5611A">
        <w:rPr>
          <w:rFonts w:eastAsiaTheme="minorHAnsi"/>
        </w:rPr>
        <w:t xml:space="preserve">, что позволит осуществить расселение жителей со средней обеспеченностью </w:t>
      </w:r>
      <w:r w:rsidR="00F5611A" w:rsidRPr="00F5611A">
        <w:t xml:space="preserve">26,4 </w:t>
      </w:r>
      <w:r w:rsidR="00F5611A" w:rsidRPr="00F5611A">
        <w:rPr>
          <w:rFonts w:eastAsiaTheme="minorHAnsi"/>
        </w:rPr>
        <w:t>м</w:t>
      </w:r>
      <w:r w:rsidR="00F5611A" w:rsidRPr="00F5611A">
        <w:rPr>
          <w:rFonts w:eastAsiaTheme="minorHAnsi"/>
          <w:vertAlign w:val="superscript"/>
        </w:rPr>
        <w:t>2</w:t>
      </w:r>
      <w:r w:rsidR="00F5611A" w:rsidRPr="00F5611A">
        <w:rPr>
          <w:rFonts w:eastAsiaTheme="minorHAnsi"/>
        </w:rPr>
        <w:t>/чел.</w:t>
      </w:r>
    </w:p>
    <w:p w:rsidR="00F5611A" w:rsidRPr="00F5611A" w:rsidRDefault="005F0DD8" w:rsidP="00F5611A">
      <w:pPr>
        <w:keepLines/>
        <w:suppressAutoHyphens/>
        <w:spacing w:after="0" w:line="360" w:lineRule="auto"/>
        <w:ind w:firstLine="851"/>
        <w:jc w:val="both"/>
        <w:rPr>
          <w:rFonts w:eastAsiaTheme="minorHAnsi"/>
        </w:rPr>
      </w:pPr>
      <w:r w:rsidRPr="00BE7F18">
        <w:rPr>
          <w:b/>
        </w:rPr>
        <w:t xml:space="preserve">Генеральным планом </w:t>
      </w:r>
      <w:r w:rsidR="00886551" w:rsidRPr="0093216B">
        <w:rPr>
          <w:b/>
        </w:rPr>
        <w:t>на 1 очередь строительства</w:t>
      </w:r>
      <w:r w:rsidR="00886551" w:rsidRPr="00886551">
        <w:rPr>
          <w:b/>
        </w:rPr>
        <w:t xml:space="preserve"> и</w:t>
      </w:r>
      <w:r w:rsidRPr="00BE7F18">
        <w:rPr>
          <w:b/>
        </w:rPr>
        <w:t xml:space="preserve"> расчетный срок </w:t>
      </w:r>
      <w:bookmarkStart w:id="41" w:name="_Toc268263731"/>
      <w:bookmarkStart w:id="42" w:name="_Toc298142862"/>
      <w:r w:rsidR="00B34353" w:rsidRPr="00B34353">
        <w:t>планируется</w:t>
      </w:r>
      <w:r w:rsidR="00B34353">
        <w:rPr>
          <w:b/>
        </w:rPr>
        <w:t xml:space="preserve"> </w:t>
      </w:r>
      <w:r w:rsidR="00F5611A" w:rsidRPr="00F5611A">
        <w:rPr>
          <w:rFonts w:eastAsiaTheme="minorHAnsi"/>
        </w:rPr>
        <w:t>строительство индивидуального жилья в селе Новое Гадари жилой площадью 1</w:t>
      </w:r>
      <w:r w:rsidR="00886551">
        <w:rPr>
          <w:rFonts w:eastAsiaTheme="minorHAnsi"/>
        </w:rPr>
        <w:t>4</w:t>
      </w:r>
      <w:r w:rsidR="00F5611A" w:rsidRPr="00F5611A">
        <w:rPr>
          <w:rFonts w:eastAsiaTheme="minorHAnsi"/>
        </w:rPr>
        <w:t> </w:t>
      </w:r>
      <w:r w:rsidR="00886551">
        <w:rPr>
          <w:rFonts w:eastAsiaTheme="minorHAnsi"/>
        </w:rPr>
        <w:t>8</w:t>
      </w:r>
      <w:r w:rsidR="00F5611A" w:rsidRPr="00F5611A">
        <w:rPr>
          <w:rFonts w:eastAsiaTheme="minorHAnsi"/>
        </w:rPr>
        <w:t>00 м</w:t>
      </w:r>
      <w:proofErr w:type="gramStart"/>
      <w:r w:rsidR="00F5611A" w:rsidRPr="00F5611A">
        <w:rPr>
          <w:rFonts w:eastAsiaTheme="minorHAnsi"/>
          <w:vertAlign w:val="superscript"/>
        </w:rPr>
        <w:t>2</w:t>
      </w:r>
      <w:proofErr w:type="gramEnd"/>
      <w:r w:rsidR="00F5611A" w:rsidRPr="00F5611A">
        <w:rPr>
          <w:rFonts w:eastAsiaTheme="minorHAnsi"/>
        </w:rPr>
        <w:t>.</w:t>
      </w:r>
      <w:r w:rsidR="00F5611A">
        <w:rPr>
          <w:rFonts w:eastAsiaTheme="minorHAnsi"/>
        </w:rPr>
        <w:t xml:space="preserve"> </w:t>
      </w:r>
      <w:r w:rsidR="00F5611A" w:rsidRPr="00F5611A">
        <w:rPr>
          <w:rFonts w:eastAsiaTheme="minorHAnsi"/>
        </w:rPr>
        <w:t>Размер жилищного фонда к 2034 году составит 162 790 м</w:t>
      </w:r>
      <w:proofErr w:type="gramStart"/>
      <w:r w:rsidR="00F5611A" w:rsidRPr="00F5611A">
        <w:rPr>
          <w:rFonts w:eastAsiaTheme="minorHAnsi"/>
          <w:vertAlign w:val="superscript"/>
        </w:rPr>
        <w:t>2</w:t>
      </w:r>
      <w:proofErr w:type="gramEnd"/>
      <w:r w:rsidR="00F5611A" w:rsidRPr="00F5611A">
        <w:rPr>
          <w:rFonts w:eastAsiaTheme="minorHAnsi"/>
        </w:rPr>
        <w:t>, обеспеченность жильем – 26,2 м</w:t>
      </w:r>
      <w:r w:rsidR="00F5611A" w:rsidRPr="00F5611A">
        <w:rPr>
          <w:rFonts w:eastAsiaTheme="minorHAnsi"/>
          <w:vertAlign w:val="superscript"/>
        </w:rPr>
        <w:t>2</w:t>
      </w:r>
      <w:r w:rsidR="00F5611A" w:rsidRPr="00F5611A">
        <w:rPr>
          <w:rFonts w:eastAsiaTheme="minorHAnsi"/>
        </w:rPr>
        <w:t>/чел.</w:t>
      </w:r>
    </w:p>
    <w:p w:rsidR="005F0DD8" w:rsidRPr="00FC26B8" w:rsidRDefault="005F0DD8" w:rsidP="00EB70DC">
      <w:pPr>
        <w:pStyle w:val="3"/>
        <w:numPr>
          <w:ilvl w:val="2"/>
          <w:numId w:val="6"/>
        </w:numPr>
        <w:suppressAutoHyphens/>
        <w:spacing w:before="360" w:line="360" w:lineRule="auto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43" w:name="_Toc388014338"/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Система культурно-бытового</w:t>
      </w:r>
      <w:r w:rsidR="00BB6CDF" w:rsidRPr="00885709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B6CDF"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 социального</w:t>
      </w:r>
      <w:r w:rsidRPr="00E93305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обслуживания</w:t>
      </w:r>
      <w:bookmarkEnd w:id="41"/>
      <w:bookmarkEnd w:id="42"/>
      <w:bookmarkEnd w:id="43"/>
    </w:p>
    <w:p w:rsidR="000A7FBD" w:rsidRDefault="000A7FBD" w:rsidP="00EB70DC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color w:val="000000" w:themeColor="text1"/>
        </w:rPr>
      </w:pPr>
      <w:bookmarkStart w:id="44" w:name="_Toc268263732"/>
      <w:bookmarkStart w:id="45" w:name="_Toc298142863"/>
      <w:r w:rsidRPr="00DA543E">
        <w:rPr>
          <w:b/>
          <w:color w:val="000000" w:themeColor="text1"/>
        </w:rPr>
        <w:t>Генеральным планом на 1 очередь строительства предлагается</w:t>
      </w:r>
      <w:r>
        <w:rPr>
          <w:b/>
          <w:color w:val="000000" w:themeColor="text1"/>
        </w:rPr>
        <w:t xml:space="preserve"> следующий комплекс мероприятий</w:t>
      </w:r>
      <w:r w:rsidR="008A66E9">
        <w:rPr>
          <w:b/>
          <w:color w:val="000000" w:themeColor="text1"/>
        </w:rPr>
        <w:t>:</w:t>
      </w:r>
    </w:p>
    <w:p w:rsidR="00F5611A" w:rsidRPr="00F5611A" w:rsidRDefault="00F5611A" w:rsidP="00F66B07">
      <w:pPr>
        <w:keepNext/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F5611A">
        <w:rPr>
          <w:kern w:val="0"/>
          <w:lang w:eastAsia="ru-RU"/>
        </w:rPr>
        <w:t>строительство нового корпуса школы на 300 мест в селе Зубутли-Миатли;</w:t>
      </w:r>
    </w:p>
    <w:p w:rsidR="00F5611A" w:rsidRPr="00F5611A" w:rsidRDefault="00F5611A" w:rsidP="00F66B07">
      <w:pPr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F5611A">
        <w:rPr>
          <w:kern w:val="0"/>
          <w:lang w:eastAsia="ru-RU"/>
        </w:rPr>
        <w:t>строительство дома культуры на 400 мест и библиотеки на 15 тыс. томов в селе Зубутли-Миатли;</w:t>
      </w:r>
    </w:p>
    <w:p w:rsidR="00F5611A" w:rsidRPr="00F5611A" w:rsidRDefault="00F5611A" w:rsidP="00F66B07">
      <w:pPr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F5611A">
        <w:rPr>
          <w:kern w:val="0"/>
          <w:lang w:eastAsia="ru-RU"/>
        </w:rPr>
        <w:t>строительство футбольного поля площадью 0,35 га в селе Зубутли-Миатли.</w:t>
      </w:r>
    </w:p>
    <w:p w:rsidR="0091423C" w:rsidRDefault="0091423C">
      <w:pPr>
        <w:spacing w:after="0" w:line="240" w:lineRule="auto"/>
        <w:rPr>
          <w:b/>
          <w:iCs/>
        </w:rPr>
      </w:pPr>
    </w:p>
    <w:p w:rsidR="003E39FA" w:rsidRDefault="000A7FBD" w:rsidP="007B4FCE">
      <w:pPr>
        <w:keepNext/>
        <w:keepLines/>
        <w:spacing w:after="0" w:line="360" w:lineRule="auto"/>
        <w:ind w:firstLine="851"/>
        <w:jc w:val="both"/>
        <w:rPr>
          <w:b/>
          <w:iCs/>
        </w:rPr>
      </w:pPr>
      <w:r w:rsidRPr="00296792">
        <w:rPr>
          <w:b/>
          <w:iCs/>
        </w:rPr>
        <w:lastRenderedPageBreak/>
        <w:t xml:space="preserve">На расчетный срок </w:t>
      </w:r>
      <w:r w:rsidR="00296792" w:rsidRPr="00296792">
        <w:rPr>
          <w:b/>
          <w:iCs/>
        </w:rPr>
        <w:t>г</w:t>
      </w:r>
      <w:r w:rsidRPr="00296792">
        <w:rPr>
          <w:b/>
          <w:iCs/>
        </w:rPr>
        <w:t>енеральным</w:t>
      </w:r>
      <w:r w:rsidRPr="00AD3F67">
        <w:rPr>
          <w:b/>
          <w:iCs/>
        </w:rPr>
        <w:t xml:space="preserve"> планом </w:t>
      </w:r>
      <w:r w:rsidR="00296792" w:rsidRPr="00775A1F">
        <w:rPr>
          <w:iCs/>
        </w:rPr>
        <w:t>в качестве мероприятий определено</w:t>
      </w:r>
      <w:r w:rsidR="00C562D4" w:rsidRPr="00C562D4">
        <w:rPr>
          <w:iCs/>
        </w:rPr>
        <w:t>:</w:t>
      </w:r>
    </w:p>
    <w:p w:rsidR="00F5611A" w:rsidRDefault="00F5611A" w:rsidP="00F66B07">
      <w:pPr>
        <w:pStyle w:val="af7"/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строительство нового корпуса больницы на 20 коек и аптеки при нем площадью зала 40 м</w:t>
      </w:r>
      <w:proofErr w:type="gramStart"/>
      <w:r w:rsidRPr="004F4BF4">
        <w:rPr>
          <w:b w:val="0"/>
          <w:bCs w:val="0"/>
          <w:color w:val="auto"/>
          <w:sz w:val="24"/>
          <w:szCs w:val="24"/>
          <w:vertAlign w:val="superscript"/>
        </w:rPr>
        <w:t>2</w:t>
      </w:r>
      <w:proofErr w:type="gramEnd"/>
      <w:r w:rsidRPr="005334B7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в селе Зубутли-Миатли;</w:t>
      </w:r>
    </w:p>
    <w:p w:rsidR="00F5611A" w:rsidRDefault="00F5611A" w:rsidP="00F66B07">
      <w:pPr>
        <w:pStyle w:val="af7"/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5334B7">
        <w:rPr>
          <w:b w:val="0"/>
          <w:bCs w:val="0"/>
          <w:color w:val="auto"/>
          <w:sz w:val="24"/>
          <w:szCs w:val="24"/>
        </w:rPr>
        <w:t>строительство детского сада на 80 мест в селе Новое Гадари;</w:t>
      </w:r>
    </w:p>
    <w:p w:rsidR="00F5611A" w:rsidRPr="006A3560" w:rsidRDefault="00F5611A" w:rsidP="00F66B07">
      <w:pPr>
        <w:pStyle w:val="af7"/>
        <w:keepLines/>
        <w:widowControl w:val="0"/>
        <w:numPr>
          <w:ilvl w:val="0"/>
          <w:numId w:val="21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6A3560">
        <w:rPr>
          <w:b w:val="0"/>
          <w:bCs w:val="0"/>
          <w:color w:val="auto"/>
          <w:sz w:val="24"/>
          <w:szCs w:val="24"/>
        </w:rPr>
        <w:t xml:space="preserve">размещение предприятий общественного питания, магазинов различного назначения, предприятий бытового обслуживания в </w:t>
      </w:r>
      <w:r>
        <w:rPr>
          <w:b w:val="0"/>
          <w:bCs w:val="0"/>
          <w:color w:val="auto"/>
          <w:sz w:val="24"/>
          <w:szCs w:val="24"/>
        </w:rPr>
        <w:t xml:space="preserve">зоне придорожного сервиса в </w:t>
      </w:r>
      <w:r w:rsidRPr="006A3560">
        <w:rPr>
          <w:b w:val="0"/>
          <w:bCs w:val="0"/>
          <w:color w:val="auto"/>
          <w:sz w:val="24"/>
          <w:szCs w:val="24"/>
        </w:rPr>
        <w:t>селе Новое Гадари.</w:t>
      </w:r>
    </w:p>
    <w:p w:rsidR="005F0DD8" w:rsidRPr="00FC26B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6" w:name="_Toc388014339"/>
      <w:r w:rsidRPr="006F6C71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4"/>
      <w:bookmarkEnd w:id="45"/>
      <w:bookmarkEnd w:id="46"/>
    </w:p>
    <w:p w:rsidR="003C112C" w:rsidRPr="00457626" w:rsidRDefault="003C112C" w:rsidP="00BA30FC">
      <w:pPr>
        <w:keepNext/>
        <w:keepLines/>
        <w:widowControl w:val="0"/>
        <w:spacing w:after="0" w:line="348" w:lineRule="auto"/>
        <w:ind w:firstLine="851"/>
        <w:jc w:val="both"/>
      </w:pPr>
      <w:bookmarkStart w:id="47" w:name="_Toc268263736"/>
      <w:bookmarkStart w:id="48" w:name="_Toc298142867"/>
      <w:r w:rsidRPr="00457626">
        <w:t>Генеральным планом</w:t>
      </w:r>
      <w:r w:rsidRPr="00457626">
        <w:rPr>
          <w:b/>
        </w:rPr>
        <w:t xml:space="preserve"> на </w:t>
      </w:r>
      <w:r w:rsidR="00015E9E">
        <w:rPr>
          <w:b/>
          <w:lang w:val="en-US"/>
        </w:rPr>
        <w:t>I</w:t>
      </w:r>
      <w:r w:rsidRPr="00457626">
        <w:rPr>
          <w:b/>
        </w:rPr>
        <w:t xml:space="preserve"> очередь строительства (до </w:t>
      </w:r>
      <w:r>
        <w:rPr>
          <w:b/>
        </w:rPr>
        <w:t>201</w:t>
      </w:r>
      <w:r w:rsidR="007263D2">
        <w:rPr>
          <w:b/>
        </w:rPr>
        <w:t>9</w:t>
      </w:r>
      <w:r w:rsidRPr="00457626">
        <w:rPr>
          <w:b/>
        </w:rPr>
        <w:t xml:space="preserve"> г.) </w:t>
      </w:r>
      <w:r w:rsidRPr="00457626">
        <w:t>предлагается:</w:t>
      </w:r>
    </w:p>
    <w:p w:rsidR="00BA30FC" w:rsidRPr="00BA30FC" w:rsidRDefault="00BA30FC" w:rsidP="001B57DA">
      <w:pPr>
        <w:keepLines/>
        <w:widowControl w:val="0"/>
        <w:numPr>
          <w:ilvl w:val="0"/>
          <w:numId w:val="11"/>
        </w:numPr>
        <w:suppressAutoHyphens/>
        <w:adjustRightInd w:val="0"/>
        <w:spacing w:after="0" w:line="348" w:lineRule="auto"/>
        <w:jc w:val="both"/>
        <w:textAlignment w:val="baseline"/>
        <w:rPr>
          <w:kern w:val="0"/>
          <w:lang w:eastAsia="ru-RU"/>
        </w:rPr>
      </w:pPr>
      <w:bookmarkStart w:id="49" w:name="_Toc305146093"/>
      <w:bookmarkStart w:id="50" w:name="_Toc306863867"/>
      <w:bookmarkStart w:id="51" w:name="_Toc310861638"/>
      <w:bookmarkEnd w:id="49"/>
      <w:bookmarkEnd w:id="50"/>
      <w:bookmarkEnd w:id="51"/>
      <w:r w:rsidRPr="00BA30FC">
        <w:rPr>
          <w:kern w:val="0"/>
          <w:lang w:eastAsia="ru-RU"/>
        </w:rPr>
        <w:t>ввод оптимальных маршрутов и графиков движения общественного транспорта;</w:t>
      </w:r>
    </w:p>
    <w:p w:rsidR="00BA30FC" w:rsidRPr="00BA30FC" w:rsidRDefault="00BA30FC" w:rsidP="001B57DA">
      <w:pPr>
        <w:keepLines/>
        <w:widowControl w:val="0"/>
        <w:numPr>
          <w:ilvl w:val="0"/>
          <w:numId w:val="11"/>
        </w:numPr>
        <w:suppressAutoHyphens/>
        <w:adjustRightInd w:val="0"/>
        <w:spacing w:after="0" w:line="348" w:lineRule="auto"/>
        <w:jc w:val="both"/>
        <w:textAlignment w:val="baseline"/>
        <w:rPr>
          <w:kern w:val="0"/>
          <w:lang w:eastAsia="ru-RU"/>
        </w:rPr>
      </w:pPr>
      <w:r w:rsidRPr="00BA30FC">
        <w:rPr>
          <w:kern w:val="0"/>
          <w:lang w:eastAsia="ru-RU"/>
        </w:rPr>
        <w:t>создание единой информационной системы пассажира, обеспечивающей информационные  сервисы;</w:t>
      </w:r>
    </w:p>
    <w:p w:rsidR="00BA30FC" w:rsidRDefault="00BA30FC" w:rsidP="001B57DA">
      <w:pPr>
        <w:keepLines/>
        <w:widowControl w:val="0"/>
        <w:numPr>
          <w:ilvl w:val="0"/>
          <w:numId w:val="11"/>
        </w:numPr>
        <w:suppressAutoHyphens/>
        <w:adjustRightInd w:val="0"/>
        <w:spacing w:after="0" w:line="348" w:lineRule="auto"/>
        <w:jc w:val="both"/>
        <w:textAlignment w:val="baseline"/>
        <w:rPr>
          <w:kern w:val="0"/>
          <w:lang w:eastAsia="ru-RU"/>
        </w:rPr>
      </w:pPr>
      <w:r w:rsidRPr="00BA30FC">
        <w:rPr>
          <w:kern w:val="0"/>
          <w:lang w:eastAsia="ru-RU"/>
        </w:rPr>
        <w:t>замена поврежденных и установка новых дорожных ограждений, замена поврежденных и устано</w:t>
      </w:r>
      <w:r w:rsidR="003E2411">
        <w:rPr>
          <w:kern w:val="0"/>
          <w:lang w:eastAsia="ru-RU"/>
        </w:rPr>
        <w:t>вка недостающих дорожных знаков;</w:t>
      </w:r>
    </w:p>
    <w:p w:rsidR="003E2411" w:rsidRDefault="003E2411" w:rsidP="003E2411">
      <w:pPr>
        <w:pStyle w:val="af7"/>
        <w:keepLines/>
        <w:widowControl w:val="0"/>
        <w:numPr>
          <w:ilvl w:val="0"/>
          <w:numId w:val="11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капитальный ремонт дорожного покрытия главных и основных улиц в селе Зубутли-Миатли, протяженностью 6 км;</w:t>
      </w:r>
    </w:p>
    <w:p w:rsidR="003E2411" w:rsidRDefault="003E2411" w:rsidP="003E2411">
      <w:pPr>
        <w:pStyle w:val="af7"/>
        <w:keepLines/>
        <w:widowControl w:val="0"/>
        <w:numPr>
          <w:ilvl w:val="0"/>
          <w:numId w:val="11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реконструкция проезжей части ул. </w:t>
      </w:r>
      <w:proofErr w:type="spellStart"/>
      <w:r w:rsidRPr="00A17850">
        <w:rPr>
          <w:b w:val="0"/>
          <w:bCs w:val="0"/>
          <w:color w:val="auto"/>
          <w:sz w:val="24"/>
          <w:szCs w:val="24"/>
        </w:rPr>
        <w:t>Сайфула</w:t>
      </w:r>
      <w:proofErr w:type="spellEnd"/>
      <w:r w:rsidRPr="00A17850">
        <w:rPr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17850">
        <w:rPr>
          <w:b w:val="0"/>
          <w:bCs w:val="0"/>
          <w:color w:val="auto"/>
          <w:sz w:val="24"/>
          <w:szCs w:val="24"/>
        </w:rPr>
        <w:t>Къади</w:t>
      </w:r>
      <w:proofErr w:type="spellEnd"/>
      <w:r>
        <w:rPr>
          <w:b w:val="0"/>
          <w:bCs w:val="0"/>
          <w:color w:val="auto"/>
          <w:sz w:val="24"/>
          <w:szCs w:val="24"/>
        </w:rPr>
        <w:t xml:space="preserve"> в селе Зубутли-Миатли до дороги с твердым покрытием, протяженностью 1 км.</w:t>
      </w:r>
    </w:p>
    <w:p w:rsidR="00D344D4" w:rsidRDefault="003C112C" w:rsidP="003E2411">
      <w:pPr>
        <w:keepNext/>
        <w:keepLines/>
        <w:spacing w:after="0" w:line="348" w:lineRule="auto"/>
        <w:ind w:firstLine="851"/>
        <w:jc w:val="both"/>
        <w:rPr>
          <w:lang w:eastAsia="ru-RU"/>
        </w:rPr>
      </w:pPr>
      <w:r w:rsidRPr="00457626">
        <w:rPr>
          <w:b/>
          <w:lang w:eastAsia="ru-RU"/>
        </w:rPr>
        <w:t xml:space="preserve">На расчетный срок </w:t>
      </w:r>
      <w:r w:rsidRPr="00457626">
        <w:rPr>
          <w:lang w:eastAsia="ru-RU"/>
        </w:rPr>
        <w:t>г</w:t>
      </w:r>
      <w:r w:rsidR="00305730">
        <w:rPr>
          <w:lang w:eastAsia="ru-RU"/>
        </w:rPr>
        <w:t>енеральным планом запланировано:</w:t>
      </w:r>
    </w:p>
    <w:p w:rsidR="00BA30FC" w:rsidRPr="001F4E05" w:rsidRDefault="00BA30FC" w:rsidP="001B57DA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48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стимулирование приоритетного использования транспортной техники с повышенными экологическими показателями, преимущественно электротранспорт;</w:t>
      </w:r>
    </w:p>
    <w:p w:rsidR="00BA30FC" w:rsidRPr="001F4E05" w:rsidRDefault="00BA30FC" w:rsidP="001B57DA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48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строительство пешеходных переходов через автодороги;</w:t>
      </w:r>
    </w:p>
    <w:p w:rsidR="00BA30FC" w:rsidRDefault="00BA30FC" w:rsidP="001B57DA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48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1F4E05">
        <w:rPr>
          <w:b w:val="0"/>
          <w:bCs w:val="0"/>
          <w:color w:val="auto"/>
          <w:sz w:val="24"/>
          <w:szCs w:val="24"/>
        </w:rPr>
        <w:t>устройство остановочных, посадочных площадок, автопави</w:t>
      </w:r>
      <w:r w:rsidR="003E2411">
        <w:rPr>
          <w:b w:val="0"/>
          <w:bCs w:val="0"/>
          <w:color w:val="auto"/>
          <w:sz w:val="24"/>
          <w:szCs w:val="24"/>
        </w:rPr>
        <w:t>льонов на автобусных остановках;</w:t>
      </w:r>
    </w:p>
    <w:p w:rsidR="003E2411" w:rsidRPr="00986B88" w:rsidRDefault="003E2411" w:rsidP="003E2411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реконструкция проезжей части всех второстепенных улиц до дорог с твердым покрытием протяженностью около 37,4 км;</w:t>
      </w:r>
    </w:p>
    <w:p w:rsidR="003E2411" w:rsidRDefault="003E2411" w:rsidP="003E2411">
      <w:pPr>
        <w:pStyle w:val="af7"/>
        <w:keepLines/>
        <w:widowControl w:val="0"/>
        <w:numPr>
          <w:ilvl w:val="0"/>
          <w:numId w:val="12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формирование улично-дорожной сети на территории новой застройки, протяженностью около 2,3 км.</w:t>
      </w:r>
    </w:p>
    <w:p w:rsidR="005F0DD8" w:rsidRPr="00FC26B8" w:rsidRDefault="005F0DD8" w:rsidP="001411C8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2" w:name="_Toc388014340"/>
      <w:r w:rsidRPr="009572DB">
        <w:rPr>
          <w:rFonts w:ascii="Times New Roman" w:hAnsi="Times New Roman" w:cs="Times New Roman"/>
          <w:i w:val="0"/>
          <w:sz w:val="30"/>
          <w:szCs w:val="30"/>
        </w:rPr>
        <w:lastRenderedPageBreak/>
        <w:t>Мероприятия по развитию инженерной инфраструктуры</w:t>
      </w:r>
      <w:bookmarkEnd w:id="47"/>
      <w:bookmarkEnd w:id="48"/>
      <w:bookmarkEnd w:id="52"/>
    </w:p>
    <w:p w:rsidR="00A85FC5" w:rsidRPr="00E7138C" w:rsidRDefault="00C24449" w:rsidP="001411C8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bookmarkStart w:id="53" w:name="_Toc305146108"/>
      <w:bookmarkStart w:id="54" w:name="_Toc306863882"/>
      <w:bookmarkStart w:id="55" w:name="_Toc268263745"/>
      <w:bookmarkStart w:id="56" w:name="_Toc298142877"/>
      <w:bookmarkEnd w:id="53"/>
      <w:bookmarkEnd w:id="54"/>
      <w:r w:rsidRPr="00E7138C">
        <w:rPr>
          <w:b/>
          <w:i/>
          <w:color w:val="000000" w:themeColor="text1"/>
          <w:sz w:val="26"/>
          <w:szCs w:val="26"/>
        </w:rPr>
        <w:t>В</w:t>
      </w:r>
      <w:r w:rsidR="00E7138C" w:rsidRPr="00E7138C">
        <w:rPr>
          <w:b/>
          <w:i/>
          <w:color w:val="000000" w:themeColor="text1"/>
          <w:sz w:val="26"/>
          <w:szCs w:val="26"/>
        </w:rPr>
        <w:t>одоснабжение</w:t>
      </w:r>
    </w:p>
    <w:p w:rsidR="00E7138C" w:rsidRPr="00E627D6" w:rsidRDefault="00E7138C" w:rsidP="001411C8">
      <w:pPr>
        <w:keepNext/>
        <w:keepLines/>
        <w:suppressAutoHyphens/>
        <w:spacing w:after="0" w:line="360" w:lineRule="auto"/>
        <w:ind w:firstLine="851"/>
        <w:jc w:val="both"/>
        <w:rPr>
          <w:b/>
        </w:rPr>
      </w:pPr>
      <w:r w:rsidRPr="00E627D6">
        <w:rPr>
          <w:b/>
        </w:rPr>
        <w:t xml:space="preserve">Генеральным планом </w:t>
      </w:r>
      <w:r w:rsidRPr="00E627D6">
        <w:t>предлагается предусмотреть следующие мероприятия</w:t>
      </w:r>
      <w:r w:rsidRPr="00E627D6">
        <w:rPr>
          <w:b/>
          <w:bCs/>
        </w:rPr>
        <w:t xml:space="preserve"> </w:t>
      </w:r>
      <w:r w:rsidRPr="00E627D6">
        <w:rPr>
          <w:bCs/>
        </w:rPr>
        <w:t xml:space="preserve">по развитию системы водоснабжения </w:t>
      </w:r>
      <w:r>
        <w:rPr>
          <w:bCs/>
        </w:rPr>
        <w:t>поселения</w:t>
      </w:r>
      <w:r w:rsidRPr="00E627D6">
        <w:rPr>
          <w:b/>
          <w:bCs/>
        </w:rPr>
        <w:t xml:space="preserve"> на </w:t>
      </w:r>
      <w:r w:rsidRPr="00E627D6">
        <w:rPr>
          <w:b/>
          <w:bCs/>
          <w:lang w:val="en-US"/>
        </w:rPr>
        <w:t>I</w:t>
      </w:r>
      <w:r w:rsidRPr="00E627D6">
        <w:rPr>
          <w:b/>
          <w:bCs/>
        </w:rPr>
        <w:t xml:space="preserve"> очередь строительства</w:t>
      </w:r>
      <w:r w:rsidRPr="00E627D6">
        <w:rPr>
          <w:b/>
        </w:rPr>
        <w:t>: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капитальный ремонт старых водопроводных линий протяженностью 11,5 км;</w:t>
      </w:r>
    </w:p>
    <w:p w:rsidR="00B86E51" w:rsidRPr="00B86E51" w:rsidRDefault="00B86E51" w:rsidP="00B86E51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B86E51">
        <w:rPr>
          <w:kern w:val="0"/>
          <w:lang w:eastAsia="ru-RU"/>
        </w:rPr>
        <w:t>строительство станции водоочистки в юго-западной части села Зубутли-Миатли;</w:t>
      </w:r>
    </w:p>
    <w:p w:rsidR="0097332B" w:rsidRPr="0097332B" w:rsidRDefault="0097332B" w:rsidP="001B57DA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97332B">
        <w:rPr>
          <w:kern w:val="0"/>
          <w:lang w:eastAsia="ru-RU"/>
        </w:rPr>
        <w:t>строительство резервной емкости для целей противопожарной безопасности (108 м</w:t>
      </w:r>
      <w:r w:rsidRPr="0097332B">
        <w:rPr>
          <w:kern w:val="0"/>
          <w:vertAlign w:val="superscript"/>
          <w:lang w:eastAsia="ru-RU"/>
        </w:rPr>
        <w:t>3</w:t>
      </w:r>
      <w:r w:rsidR="007E1BD0">
        <w:rPr>
          <w:kern w:val="0"/>
          <w:lang w:eastAsia="ru-RU"/>
        </w:rPr>
        <w:t>).</w:t>
      </w:r>
    </w:p>
    <w:p w:rsidR="00A841B1" w:rsidRDefault="00E7138C" w:rsidP="007B4FCE">
      <w:pPr>
        <w:pStyle w:val="af9"/>
        <w:keepLines/>
        <w:spacing w:after="0" w:line="360" w:lineRule="auto"/>
        <w:ind w:left="0" w:firstLine="851"/>
        <w:contextualSpacing w:val="0"/>
        <w:jc w:val="both"/>
        <w:rPr>
          <w:lang w:eastAsia="ru-RU"/>
        </w:rPr>
      </w:pPr>
      <w:r w:rsidRPr="00E627D6">
        <w:rPr>
          <w:b/>
          <w:lang w:eastAsia="ru-RU"/>
        </w:rPr>
        <w:t>На расчетный срок</w:t>
      </w:r>
      <w:r w:rsidRPr="00E627D6">
        <w:rPr>
          <w:lang w:eastAsia="ru-RU"/>
        </w:rPr>
        <w:t xml:space="preserve"> в качестве мероприятий генеральным планом определен</w:t>
      </w:r>
      <w:r w:rsidR="00A841B1">
        <w:rPr>
          <w:lang w:eastAsia="ru-RU"/>
        </w:rPr>
        <w:t>о: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строительство нового водопровода ориентировочной протяженностью около 4 км, включая прокладку уличного водопровода на территориях новой жилой застройки;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обеспечение производительности водозаборных сооружений не менее 2300</w:t>
      </w:r>
      <w:r>
        <w:rPr>
          <w:kern w:val="0"/>
          <w:lang w:eastAsia="ru-RU"/>
        </w:rPr>
        <w:t> </w:t>
      </w:r>
      <w:r w:rsidRPr="007E1BD0">
        <w:rPr>
          <w:kern w:val="0"/>
          <w:lang w:eastAsia="ru-RU"/>
        </w:rPr>
        <w:t>м</w:t>
      </w:r>
      <w:r w:rsidRPr="007E1BD0">
        <w:rPr>
          <w:kern w:val="0"/>
          <w:vertAlign w:val="superscript"/>
          <w:lang w:eastAsia="ru-RU"/>
        </w:rPr>
        <w:t>3</w:t>
      </w:r>
      <w:r>
        <w:rPr>
          <w:kern w:val="0"/>
          <w:lang w:eastAsia="ru-RU"/>
        </w:rPr>
        <w:t>/сутки.</w:t>
      </w:r>
    </w:p>
    <w:p w:rsidR="00996686" w:rsidRPr="00E7138C" w:rsidRDefault="00996686" w:rsidP="001202A2">
      <w:pPr>
        <w:keepNext/>
        <w:keepLine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E7138C">
        <w:rPr>
          <w:b/>
          <w:i/>
          <w:color w:val="000000" w:themeColor="text1"/>
          <w:sz w:val="26"/>
          <w:szCs w:val="26"/>
        </w:rPr>
        <w:t>Водо</w:t>
      </w:r>
      <w:r>
        <w:rPr>
          <w:b/>
          <w:i/>
          <w:color w:val="000000" w:themeColor="text1"/>
          <w:sz w:val="26"/>
          <w:szCs w:val="26"/>
        </w:rPr>
        <w:t>отведение</w:t>
      </w:r>
    </w:p>
    <w:p w:rsidR="00C30ABB" w:rsidRDefault="00C30ABB" w:rsidP="00803833">
      <w:pPr>
        <w:keepNext/>
        <w:keepLines/>
        <w:spacing w:after="0" w:line="360" w:lineRule="auto"/>
        <w:ind w:firstLine="851"/>
        <w:jc w:val="both"/>
        <w:rPr>
          <w:rFonts w:eastAsia="Calibri"/>
          <w:b/>
        </w:rPr>
      </w:pPr>
      <w:r w:rsidRPr="00717462">
        <w:rPr>
          <w:rFonts w:eastAsia="Calibri"/>
        </w:rPr>
        <w:t xml:space="preserve">Для обеспечения должного функционирования системы водоотведения </w:t>
      </w:r>
      <w:r w:rsidRPr="00717462">
        <w:rPr>
          <w:rFonts w:eastAsia="Calibri"/>
          <w:b/>
        </w:rPr>
        <w:t>генеральным планом</w:t>
      </w:r>
      <w:r>
        <w:rPr>
          <w:rFonts w:eastAsia="Calibri"/>
          <w:b/>
        </w:rPr>
        <w:t xml:space="preserve"> </w:t>
      </w:r>
      <w:r w:rsidRPr="00AD07B1">
        <w:rPr>
          <w:rFonts w:eastAsia="Calibri"/>
        </w:rPr>
        <w:t xml:space="preserve">на расчетный срок </w:t>
      </w:r>
      <w:r>
        <w:rPr>
          <w:rFonts w:eastAsia="Calibri"/>
          <w:b/>
        </w:rPr>
        <w:t>предлагается: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оборудовать выгребными ямами весь жилищный фонд и учреждения социально-культурного и бытового назначения населенных пунктов сельсовета;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 xml:space="preserve">организовать регулярный вывоз стоков на </w:t>
      </w:r>
      <w:proofErr w:type="spellStart"/>
      <w:r w:rsidRPr="007E1BD0">
        <w:rPr>
          <w:kern w:val="0"/>
          <w:lang w:eastAsia="ru-RU"/>
        </w:rPr>
        <w:t>канализационно-очистные</w:t>
      </w:r>
      <w:proofErr w:type="spellEnd"/>
      <w:r w:rsidRPr="007E1BD0">
        <w:rPr>
          <w:kern w:val="0"/>
          <w:lang w:eastAsia="ru-RU"/>
        </w:rPr>
        <w:t xml:space="preserve"> сооружения на планируемые очистные сооружения в </w:t>
      </w:r>
      <w:proofErr w:type="spellStart"/>
      <w:r w:rsidRPr="007E1BD0">
        <w:rPr>
          <w:kern w:val="0"/>
          <w:lang w:eastAsia="ru-RU"/>
        </w:rPr>
        <w:t>Кизилюртовском</w:t>
      </w:r>
      <w:proofErr w:type="spellEnd"/>
      <w:r w:rsidRPr="007E1BD0">
        <w:rPr>
          <w:kern w:val="0"/>
          <w:lang w:eastAsia="ru-RU"/>
        </w:rPr>
        <w:t xml:space="preserve"> районе;</w:t>
      </w:r>
    </w:p>
    <w:p w:rsidR="007E1BD0" w:rsidRPr="007E1BD0" w:rsidRDefault="007E1BD0" w:rsidP="007E1BD0">
      <w:pPr>
        <w:keepLines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обеспечить мощность очистных сооружений в размере 2 000 м3/сутки.</w:t>
      </w:r>
    </w:p>
    <w:p w:rsidR="00996686" w:rsidRDefault="00996686" w:rsidP="007B4FCE">
      <w:pPr>
        <w:keepLines/>
        <w:suppressAutoHyphens/>
        <w:spacing w:after="0" w:line="360" w:lineRule="auto"/>
        <w:ind w:left="851"/>
        <w:jc w:val="center"/>
        <w:rPr>
          <w:b/>
          <w:i/>
          <w:color w:val="000000" w:themeColor="text1"/>
        </w:rPr>
      </w:pPr>
    </w:p>
    <w:p w:rsidR="00934148" w:rsidRPr="00E7138C" w:rsidRDefault="00E7138C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Теплоснабжение</w:t>
      </w:r>
    </w:p>
    <w:p w:rsidR="00C30ABB" w:rsidRDefault="00C30ABB" w:rsidP="007B4FCE">
      <w:pPr>
        <w:keepNext/>
        <w:keepLines/>
        <w:spacing w:after="0" w:line="360" w:lineRule="auto"/>
        <w:ind w:firstLine="851"/>
        <w:rPr>
          <w:rFonts w:eastAsia="Calibri"/>
        </w:rPr>
      </w:pPr>
      <w:r w:rsidRPr="00C35DC3">
        <w:rPr>
          <w:rFonts w:eastAsia="Calibri"/>
          <w:b/>
        </w:rPr>
        <w:t>Генеральным планом</w:t>
      </w:r>
      <w:r>
        <w:rPr>
          <w:rFonts w:eastAsia="Calibri"/>
        </w:rPr>
        <w:t xml:space="preserve"> на расчетный срок </w:t>
      </w:r>
      <w:r w:rsidRPr="00C35DC3">
        <w:rPr>
          <w:rFonts w:eastAsia="Calibri"/>
          <w:b/>
        </w:rPr>
        <w:t>предлагается</w:t>
      </w:r>
      <w:r>
        <w:rPr>
          <w:rFonts w:eastAsia="Calibri"/>
        </w:rPr>
        <w:t>:</w:t>
      </w:r>
    </w:p>
    <w:p w:rsidR="00C30ABB" w:rsidRPr="00140BD3" w:rsidRDefault="00C30ABB" w:rsidP="001B57DA">
      <w:pPr>
        <w:pStyle w:val="af9"/>
        <w:keepNext/>
        <w:keepLines/>
        <w:widowControl w:val="0"/>
        <w:numPr>
          <w:ilvl w:val="0"/>
          <w:numId w:val="14"/>
        </w:numPr>
        <w:spacing w:after="0" w:line="360" w:lineRule="auto"/>
        <w:contextualSpacing w:val="0"/>
        <w:jc w:val="both"/>
      </w:pPr>
      <w:r w:rsidRPr="00140BD3">
        <w:t>100% переход отопления объектов социально-культурного назначения и жилой застройки с угля на природный газ;</w:t>
      </w:r>
    </w:p>
    <w:p w:rsidR="00C30ABB" w:rsidRPr="00140BD3" w:rsidRDefault="00C30ABB" w:rsidP="001B57DA">
      <w:pPr>
        <w:pStyle w:val="af9"/>
        <w:keepLines/>
        <w:widowControl w:val="0"/>
        <w:numPr>
          <w:ilvl w:val="0"/>
          <w:numId w:val="14"/>
        </w:numPr>
        <w:spacing w:after="0" w:line="360" w:lineRule="auto"/>
        <w:contextualSpacing w:val="0"/>
        <w:jc w:val="both"/>
      </w:pPr>
      <w:r w:rsidRPr="00140BD3">
        <w:t>проектируемые объекты индивидуальной жилой и общественно-деловой застройки оборудовать автономными газовыми котельными;</w:t>
      </w:r>
    </w:p>
    <w:p w:rsidR="00C30ABB" w:rsidRPr="00140BD3" w:rsidRDefault="00C30ABB" w:rsidP="001B57DA">
      <w:pPr>
        <w:pStyle w:val="af9"/>
        <w:keepLines/>
        <w:widowControl w:val="0"/>
        <w:numPr>
          <w:ilvl w:val="0"/>
          <w:numId w:val="14"/>
        </w:numPr>
        <w:spacing w:after="0" w:line="360" w:lineRule="auto"/>
        <w:contextualSpacing w:val="0"/>
        <w:jc w:val="both"/>
      </w:pPr>
      <w:r w:rsidRPr="00140BD3">
        <w:lastRenderedPageBreak/>
        <w:t>использовать при проектировании и строительстве объектов жилищно-гражданского назначения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СП 124.13330.2012 </w:t>
      </w:r>
      <w:r w:rsidR="00EB70DC">
        <w:t>»</w:t>
      </w:r>
      <w:r w:rsidRPr="00140BD3">
        <w:t>Тепловые сети</w:t>
      </w:r>
      <w:r w:rsidR="00EB70DC">
        <w:t>»</w:t>
      </w:r>
      <w:r w:rsidRPr="00140BD3">
        <w:t>.</w:t>
      </w:r>
    </w:p>
    <w:p w:rsidR="00934148" w:rsidRPr="00934148" w:rsidRDefault="00934148" w:rsidP="007B4FCE">
      <w:pPr>
        <w:keepLines/>
        <w:suppressAutoHyphens/>
        <w:spacing w:after="0" w:line="360" w:lineRule="auto"/>
        <w:ind w:left="851"/>
        <w:jc w:val="both"/>
        <w:rPr>
          <w:color w:val="000000" w:themeColor="text1"/>
        </w:rPr>
      </w:pPr>
    </w:p>
    <w:p w:rsidR="0097166D" w:rsidRPr="00FD1667" w:rsidRDefault="00C24449" w:rsidP="007B4FCE">
      <w:pPr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Г</w:t>
      </w:r>
      <w:r w:rsidR="008D54CD" w:rsidRPr="00FD1667">
        <w:rPr>
          <w:b/>
          <w:i/>
          <w:color w:val="000000" w:themeColor="text1"/>
          <w:sz w:val="26"/>
          <w:szCs w:val="26"/>
        </w:rPr>
        <w:t>азоснабжение</w:t>
      </w:r>
    </w:p>
    <w:p w:rsidR="00C30ABB" w:rsidRPr="0043070F" w:rsidRDefault="00C30ABB" w:rsidP="007B4FCE">
      <w:pPr>
        <w:keepLines/>
        <w:spacing w:after="0" w:line="360" w:lineRule="auto"/>
        <w:ind w:firstLine="851"/>
        <w:rPr>
          <w:rFonts w:eastAsia="Calibri"/>
        </w:rPr>
      </w:pPr>
      <w:r w:rsidRPr="00C35DC3">
        <w:rPr>
          <w:rFonts w:eastAsia="Calibri"/>
          <w:b/>
        </w:rPr>
        <w:t>Генеральным планом</w:t>
      </w:r>
      <w:r w:rsidRPr="0043070F">
        <w:rPr>
          <w:rFonts w:eastAsia="Calibri"/>
        </w:rPr>
        <w:t xml:space="preserve"> </w:t>
      </w:r>
      <w:r>
        <w:rPr>
          <w:rFonts w:eastAsia="Calibri"/>
        </w:rPr>
        <w:t xml:space="preserve">на расчетный срок </w:t>
      </w:r>
      <w:r w:rsidRPr="00C35DC3">
        <w:rPr>
          <w:rFonts w:eastAsia="Calibri"/>
          <w:b/>
        </w:rPr>
        <w:t>предлагается</w:t>
      </w:r>
      <w:r w:rsidRPr="0043070F">
        <w:rPr>
          <w:rFonts w:eastAsia="Calibri"/>
        </w:rPr>
        <w:t>:</w:t>
      </w:r>
    </w:p>
    <w:p w:rsidR="007E1BD0" w:rsidRPr="007E1BD0" w:rsidRDefault="007E1BD0" w:rsidP="007E1BD0">
      <w:pPr>
        <w:keepLines/>
        <w:widowControl w:val="0"/>
        <w:numPr>
          <w:ilvl w:val="0"/>
          <w:numId w:val="15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7E1BD0">
        <w:rPr>
          <w:rFonts w:eastAsia="Calibri"/>
          <w:lang w:eastAsia="ru-RU"/>
        </w:rPr>
        <w:t xml:space="preserve">реконструкция и модернизация существующих сетей и объектов системы газоснабжения протяженностью около 8,5 км; </w:t>
      </w:r>
    </w:p>
    <w:p w:rsidR="007E1BD0" w:rsidRPr="007E1BD0" w:rsidRDefault="007E1BD0" w:rsidP="007E1BD0">
      <w:pPr>
        <w:keepLines/>
        <w:widowControl w:val="0"/>
        <w:numPr>
          <w:ilvl w:val="0"/>
          <w:numId w:val="15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7E1BD0">
        <w:rPr>
          <w:rFonts w:eastAsia="Calibri"/>
          <w:lang w:eastAsia="ru-RU"/>
        </w:rPr>
        <w:t>строительство сетей и объектов газоснабжения  до уровня полной газификации сельсовета;</w:t>
      </w:r>
    </w:p>
    <w:p w:rsidR="007E1BD0" w:rsidRPr="007E1BD0" w:rsidRDefault="007E1BD0" w:rsidP="007E1BD0">
      <w:pPr>
        <w:keepLines/>
        <w:widowControl w:val="0"/>
        <w:numPr>
          <w:ilvl w:val="0"/>
          <w:numId w:val="15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7E1BD0">
        <w:rPr>
          <w:rFonts w:eastAsia="Calibri"/>
          <w:lang w:eastAsia="ru-RU"/>
        </w:rPr>
        <w:t>прокладка уличных газовых сетей на территориях нового жилищного строительства, протяженностью около 4 км;</w:t>
      </w:r>
    </w:p>
    <w:p w:rsidR="007E1BD0" w:rsidRPr="007E1BD0" w:rsidRDefault="007E1BD0" w:rsidP="007E1BD0">
      <w:pPr>
        <w:keepLines/>
        <w:widowControl w:val="0"/>
        <w:numPr>
          <w:ilvl w:val="0"/>
          <w:numId w:val="15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7E1BD0">
        <w:rPr>
          <w:rFonts w:eastAsia="Calibri"/>
          <w:lang w:eastAsia="ru-RU"/>
        </w:rPr>
        <w:t xml:space="preserve">подключение к системе газоснабжения сельсовета запланированных объектов жилой и общественно-деловой застройки. </w:t>
      </w:r>
    </w:p>
    <w:p w:rsidR="00C30ABB" w:rsidRDefault="00C30ABB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</w:p>
    <w:p w:rsidR="008D54CD" w:rsidRPr="00FD1667" w:rsidRDefault="00C24449" w:rsidP="007B4FCE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Э</w:t>
      </w:r>
      <w:r w:rsidR="00FD1667" w:rsidRPr="00FD1667">
        <w:rPr>
          <w:b/>
          <w:i/>
          <w:color w:val="000000" w:themeColor="text1"/>
          <w:sz w:val="26"/>
          <w:szCs w:val="26"/>
        </w:rPr>
        <w:t>лектроснабжение</w:t>
      </w:r>
    </w:p>
    <w:p w:rsidR="00AC7439" w:rsidRPr="00B11907" w:rsidRDefault="00AC7439" w:rsidP="007B4FCE">
      <w:pPr>
        <w:keepNext/>
        <w:keepLines/>
        <w:spacing w:after="0" w:line="360" w:lineRule="auto"/>
        <w:ind w:firstLine="851"/>
        <w:jc w:val="both"/>
      </w:pPr>
      <w:r w:rsidRPr="00B11907">
        <w:rPr>
          <w:b/>
        </w:rPr>
        <w:t xml:space="preserve">Генеральным планом </w:t>
      </w:r>
      <w:r w:rsidRPr="00B11907">
        <w:t>предусмотрены следующие мероприятия по развитию системы электроснабжения сел</w:t>
      </w:r>
      <w:r>
        <w:t>а</w:t>
      </w:r>
      <w:r w:rsidRPr="00B11907">
        <w:t>:</w:t>
      </w:r>
    </w:p>
    <w:p w:rsidR="00C30ABB" w:rsidRPr="006C2F75" w:rsidRDefault="00C30ABB" w:rsidP="007B4FCE">
      <w:pPr>
        <w:keepLines/>
        <w:spacing w:after="0" w:line="360" w:lineRule="auto"/>
        <w:ind w:firstLine="851"/>
        <w:rPr>
          <w:rFonts w:eastAsia="Calibri"/>
          <w:b/>
        </w:rPr>
      </w:pPr>
      <w:r w:rsidRPr="006C2F75">
        <w:rPr>
          <w:rFonts w:eastAsia="Calibri"/>
          <w:b/>
        </w:rPr>
        <w:t>На I очередь строительства</w:t>
      </w:r>
      <w:r>
        <w:rPr>
          <w:rFonts w:eastAsia="Calibri"/>
          <w:b/>
        </w:rPr>
        <w:t>:</w:t>
      </w:r>
    </w:p>
    <w:p w:rsidR="007E1BD0" w:rsidRPr="007E1BD0" w:rsidRDefault="007E1BD0" w:rsidP="007E1BD0">
      <w:pPr>
        <w:keepLines/>
        <w:widowControl w:val="0"/>
        <w:numPr>
          <w:ilvl w:val="0"/>
          <w:numId w:val="16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7E1BD0">
        <w:rPr>
          <w:rFonts w:eastAsia="Calibri"/>
          <w:lang w:eastAsia="ru-RU"/>
        </w:rPr>
        <w:t xml:space="preserve">реконструкция </w:t>
      </w:r>
      <w:proofErr w:type="gramStart"/>
      <w:r w:rsidRPr="007E1BD0">
        <w:rPr>
          <w:rFonts w:eastAsia="Calibri"/>
          <w:lang w:eastAsia="ru-RU"/>
        </w:rPr>
        <w:t>ВЛ</w:t>
      </w:r>
      <w:proofErr w:type="gramEnd"/>
      <w:r w:rsidRPr="007E1BD0">
        <w:rPr>
          <w:rFonts w:eastAsia="Calibri"/>
          <w:lang w:eastAsia="ru-RU"/>
        </w:rPr>
        <w:t xml:space="preserve"> 110 кВ №137 КЧГЭС – Акташ, замена провода АС-150 на АС-240.</w:t>
      </w:r>
    </w:p>
    <w:p w:rsidR="00C30ABB" w:rsidRPr="006C2F75" w:rsidRDefault="00C30ABB" w:rsidP="007B4FCE">
      <w:pPr>
        <w:keepNext/>
        <w:keepLines/>
        <w:spacing w:after="0" w:line="360" w:lineRule="auto"/>
        <w:ind w:firstLine="851"/>
        <w:rPr>
          <w:rFonts w:eastAsia="Calibri"/>
          <w:b/>
        </w:rPr>
      </w:pPr>
      <w:r w:rsidRPr="006C2F75">
        <w:rPr>
          <w:rFonts w:eastAsia="Calibri"/>
          <w:b/>
        </w:rPr>
        <w:t xml:space="preserve">На расчетный срок </w:t>
      </w:r>
    </w:p>
    <w:p w:rsidR="000A7AC6" w:rsidRPr="000A7AC6" w:rsidRDefault="000A7AC6" w:rsidP="001B57DA">
      <w:pPr>
        <w:keepLines/>
        <w:widowControl w:val="0"/>
        <w:numPr>
          <w:ilvl w:val="0"/>
          <w:numId w:val="16"/>
        </w:numPr>
        <w:adjustRightInd w:val="0"/>
        <w:spacing w:after="0" w:line="360" w:lineRule="auto"/>
        <w:contextualSpacing/>
        <w:jc w:val="both"/>
        <w:textAlignment w:val="baseline"/>
        <w:rPr>
          <w:rFonts w:eastAsia="Calibri"/>
          <w:lang w:eastAsia="ru-RU"/>
        </w:rPr>
      </w:pPr>
      <w:r w:rsidRPr="000A7AC6">
        <w:rPr>
          <w:rFonts w:eastAsia="Calibri"/>
          <w:lang w:eastAsia="ru-RU"/>
        </w:rPr>
        <w:t>подключение к системе электроснабжения запланированных объектов жилой и общественно-деловой застройки.</w:t>
      </w:r>
    </w:p>
    <w:p w:rsidR="00C30ABB" w:rsidRPr="006C2F75" w:rsidRDefault="00C30ABB" w:rsidP="007B4FCE">
      <w:pPr>
        <w:pStyle w:val="af9"/>
        <w:keepLines/>
        <w:widowControl w:val="0"/>
        <w:spacing w:after="0" w:line="360" w:lineRule="auto"/>
        <w:ind w:left="1571"/>
        <w:contextualSpacing w:val="0"/>
        <w:jc w:val="both"/>
      </w:pPr>
    </w:p>
    <w:p w:rsidR="00A00AC8" w:rsidRPr="00FD1667" w:rsidRDefault="00A00AC8" w:rsidP="0097332B">
      <w:pPr>
        <w:keepNext/>
        <w:keepLines/>
        <w:suppressAutoHyphens/>
        <w:spacing w:after="0" w:line="360" w:lineRule="auto"/>
        <w:jc w:val="center"/>
        <w:rPr>
          <w:b/>
          <w:i/>
          <w:color w:val="000000" w:themeColor="text1"/>
          <w:sz w:val="26"/>
          <w:szCs w:val="26"/>
        </w:rPr>
      </w:pPr>
      <w:r w:rsidRPr="00FD1667">
        <w:rPr>
          <w:b/>
          <w:i/>
          <w:color w:val="000000" w:themeColor="text1"/>
          <w:sz w:val="26"/>
          <w:szCs w:val="26"/>
        </w:rPr>
        <w:t>Связь. Радиовещание. Телевидение</w:t>
      </w:r>
    </w:p>
    <w:p w:rsidR="00D73D4A" w:rsidRPr="0080525E" w:rsidRDefault="00D73D4A" w:rsidP="0097332B">
      <w:pPr>
        <w:pStyle w:val="af7"/>
        <w:keepNext/>
        <w:keepLines/>
        <w:suppressAutoHyphens/>
        <w:spacing w:after="0" w:line="360" w:lineRule="auto"/>
        <w:ind w:firstLine="851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Для развития системы телефонной связи </w:t>
      </w:r>
      <w:r w:rsidRPr="00021A1A">
        <w:rPr>
          <w:bCs w:val="0"/>
          <w:color w:val="auto"/>
          <w:sz w:val="24"/>
          <w:szCs w:val="24"/>
        </w:rPr>
        <w:t xml:space="preserve">Генеральным планом </w:t>
      </w:r>
      <w:r w:rsidRPr="0080525E">
        <w:rPr>
          <w:b w:val="0"/>
          <w:bCs w:val="0"/>
          <w:color w:val="auto"/>
          <w:sz w:val="24"/>
          <w:szCs w:val="24"/>
        </w:rPr>
        <w:t xml:space="preserve">на </w:t>
      </w:r>
      <w:r>
        <w:rPr>
          <w:b w:val="0"/>
          <w:bCs w:val="0"/>
          <w:color w:val="auto"/>
          <w:sz w:val="24"/>
          <w:szCs w:val="24"/>
        </w:rPr>
        <w:t>расчетный срок</w:t>
      </w:r>
      <w:r w:rsidRPr="0080525E">
        <w:rPr>
          <w:b w:val="0"/>
          <w:bCs w:val="0"/>
          <w:color w:val="auto"/>
          <w:sz w:val="24"/>
          <w:szCs w:val="24"/>
        </w:rPr>
        <w:t xml:space="preserve"> строительства </w:t>
      </w:r>
      <w:r w:rsidRPr="00021A1A">
        <w:rPr>
          <w:bCs w:val="0"/>
          <w:color w:val="auto"/>
          <w:sz w:val="24"/>
          <w:szCs w:val="24"/>
        </w:rPr>
        <w:t>предлагается</w:t>
      </w:r>
      <w:r w:rsidRPr="0080525E">
        <w:rPr>
          <w:b w:val="0"/>
          <w:bCs w:val="0"/>
          <w:color w:val="auto"/>
          <w:sz w:val="24"/>
          <w:szCs w:val="24"/>
        </w:rPr>
        <w:t>:</w:t>
      </w:r>
    </w:p>
    <w:p w:rsidR="007E1BD0" w:rsidRPr="0080525E" w:rsidRDefault="007E1BD0" w:rsidP="007E1BD0">
      <w:pPr>
        <w:pStyle w:val="af7"/>
        <w:keepLines/>
        <w:widowControl w:val="0"/>
        <w:numPr>
          <w:ilvl w:val="0"/>
          <w:numId w:val="17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увеличение мощности действующих АТС до </w:t>
      </w:r>
      <w:r>
        <w:rPr>
          <w:b w:val="0"/>
          <w:bCs w:val="0"/>
          <w:color w:val="auto"/>
          <w:sz w:val="24"/>
          <w:szCs w:val="24"/>
        </w:rPr>
        <w:t>1 800</w:t>
      </w:r>
      <w:r w:rsidRPr="0080525E">
        <w:rPr>
          <w:b w:val="0"/>
          <w:bCs w:val="0"/>
          <w:color w:val="auto"/>
          <w:sz w:val="24"/>
          <w:szCs w:val="24"/>
        </w:rPr>
        <w:t xml:space="preserve"> номеров;</w:t>
      </w:r>
    </w:p>
    <w:p w:rsidR="007E1BD0" w:rsidRPr="0080525E" w:rsidRDefault="007E1BD0" w:rsidP="007E1BD0">
      <w:pPr>
        <w:pStyle w:val="af7"/>
        <w:keepLines/>
        <w:widowControl w:val="0"/>
        <w:numPr>
          <w:ilvl w:val="0"/>
          <w:numId w:val="17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установка </w:t>
      </w:r>
      <w:r w:rsidRPr="0080525E">
        <w:rPr>
          <w:b w:val="0"/>
          <w:bCs w:val="0"/>
          <w:color w:val="auto"/>
          <w:sz w:val="24"/>
          <w:szCs w:val="24"/>
        </w:rPr>
        <w:t>таксофонов</w:t>
      </w:r>
      <w:r>
        <w:rPr>
          <w:b w:val="0"/>
          <w:bCs w:val="0"/>
          <w:color w:val="auto"/>
          <w:sz w:val="24"/>
          <w:szCs w:val="24"/>
        </w:rPr>
        <w:t xml:space="preserve"> в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сельсовете в </w:t>
      </w:r>
      <w:r w:rsidRPr="0080525E">
        <w:rPr>
          <w:b w:val="0"/>
          <w:bCs w:val="0"/>
          <w:color w:val="auto"/>
          <w:sz w:val="24"/>
          <w:szCs w:val="24"/>
        </w:rPr>
        <w:t>количеств</w:t>
      </w:r>
      <w:r>
        <w:rPr>
          <w:b w:val="0"/>
          <w:bCs w:val="0"/>
          <w:color w:val="auto"/>
          <w:sz w:val="24"/>
          <w:szCs w:val="24"/>
        </w:rPr>
        <w:t>е</w:t>
      </w:r>
      <w:r w:rsidRPr="0080525E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>25</w:t>
      </w:r>
      <w:r w:rsidRPr="0080525E">
        <w:rPr>
          <w:b w:val="0"/>
          <w:bCs w:val="0"/>
          <w:color w:val="auto"/>
          <w:sz w:val="24"/>
          <w:szCs w:val="24"/>
        </w:rPr>
        <w:t xml:space="preserve"> единиц;</w:t>
      </w:r>
    </w:p>
    <w:p w:rsidR="007E1BD0" w:rsidRPr="0080525E" w:rsidRDefault="007E1BD0" w:rsidP="007E1BD0">
      <w:pPr>
        <w:pStyle w:val="af7"/>
        <w:keepLines/>
        <w:widowControl w:val="0"/>
        <w:numPr>
          <w:ilvl w:val="0"/>
          <w:numId w:val="17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прокладка дополнительных слаботочных сетей к местам за</w:t>
      </w:r>
      <w:r>
        <w:rPr>
          <w:b w:val="0"/>
          <w:bCs w:val="0"/>
          <w:color w:val="auto"/>
          <w:sz w:val="24"/>
          <w:szCs w:val="24"/>
        </w:rPr>
        <w:t>стройки жилищного фонда;</w:t>
      </w:r>
    </w:p>
    <w:p w:rsidR="007E1BD0" w:rsidRPr="0080525E" w:rsidRDefault="007E1BD0" w:rsidP="007E1BD0">
      <w:pPr>
        <w:pStyle w:val="af7"/>
        <w:keepLines/>
        <w:widowControl w:val="0"/>
        <w:numPr>
          <w:ilvl w:val="0"/>
          <w:numId w:val="17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lastRenderedPageBreak/>
        <w:t xml:space="preserve">развитие информационных телекоммуникационных сетей и сетей передачи данных с предоставлением населению различных </w:t>
      </w:r>
      <w:proofErr w:type="spellStart"/>
      <w:r w:rsidRPr="0080525E">
        <w:rPr>
          <w:b w:val="0"/>
          <w:bCs w:val="0"/>
          <w:color w:val="auto"/>
          <w:sz w:val="24"/>
          <w:szCs w:val="24"/>
        </w:rPr>
        <w:t>мультимедийных</w:t>
      </w:r>
      <w:proofErr w:type="spellEnd"/>
      <w:r w:rsidRPr="0080525E">
        <w:rPr>
          <w:b w:val="0"/>
          <w:bCs w:val="0"/>
          <w:color w:val="auto"/>
          <w:sz w:val="24"/>
          <w:szCs w:val="24"/>
        </w:rPr>
        <w:t xml:space="preserve"> услуг, включая Интернет</w:t>
      </w:r>
      <w:r>
        <w:rPr>
          <w:b w:val="0"/>
          <w:bCs w:val="0"/>
          <w:color w:val="auto"/>
          <w:sz w:val="24"/>
          <w:szCs w:val="24"/>
        </w:rPr>
        <w:t>.</w:t>
      </w:r>
    </w:p>
    <w:p w:rsidR="005F0DD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7" w:name="_Toc388014341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55"/>
      <w:bookmarkEnd w:id="56"/>
      <w:bookmarkEnd w:id="57"/>
    </w:p>
    <w:p w:rsidR="0007515A" w:rsidRPr="00C66C98" w:rsidRDefault="0007515A" w:rsidP="007B4FCE">
      <w:pPr>
        <w:keepNext/>
        <w:keepLines/>
        <w:widowControl w:val="0"/>
        <w:suppressAutoHyphens/>
        <w:spacing w:after="0" w:line="360" w:lineRule="auto"/>
        <w:jc w:val="center"/>
        <w:rPr>
          <w:b/>
          <w:i/>
        </w:rPr>
      </w:pPr>
      <w:bookmarkStart w:id="58" w:name="_Toc268263746"/>
      <w:bookmarkStart w:id="59" w:name="_Toc298142878"/>
      <w:r w:rsidRPr="00C66C98">
        <w:rPr>
          <w:b/>
          <w:i/>
        </w:rPr>
        <w:t xml:space="preserve">Система сбора и </w:t>
      </w:r>
      <w:r>
        <w:rPr>
          <w:b/>
          <w:i/>
        </w:rPr>
        <w:t xml:space="preserve">вывоза </w:t>
      </w:r>
      <w:r w:rsidRPr="00C66C98">
        <w:rPr>
          <w:b/>
          <w:i/>
        </w:rPr>
        <w:t>ТБО</w:t>
      </w:r>
    </w:p>
    <w:p w:rsidR="00163F9A" w:rsidRPr="00163F9A" w:rsidRDefault="00163F9A" w:rsidP="007B4FCE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kern w:val="0"/>
          <w:lang w:eastAsia="ru-RU"/>
        </w:rPr>
      </w:pPr>
      <w:r w:rsidRPr="00163F9A">
        <w:rPr>
          <w:kern w:val="0"/>
          <w:lang w:eastAsia="ru-RU"/>
        </w:rPr>
        <w:t xml:space="preserve">Для стабилизации и дальнейшего решения проблемы санитарной очистки территории поселения </w:t>
      </w:r>
      <w:r w:rsidRPr="00163F9A">
        <w:rPr>
          <w:b/>
          <w:kern w:val="0"/>
          <w:lang w:eastAsia="ru-RU"/>
        </w:rPr>
        <w:t>генеральным планом</w:t>
      </w:r>
      <w:r w:rsidRPr="00163F9A">
        <w:rPr>
          <w:kern w:val="0"/>
          <w:lang w:eastAsia="ru-RU"/>
        </w:rPr>
        <w:t xml:space="preserve"> на первую очередь строительства </w:t>
      </w:r>
      <w:r w:rsidRPr="00163F9A">
        <w:rPr>
          <w:b/>
          <w:kern w:val="0"/>
          <w:lang w:eastAsia="ru-RU"/>
        </w:rPr>
        <w:t>предлагается</w:t>
      </w:r>
      <w:r w:rsidRPr="00163F9A">
        <w:rPr>
          <w:kern w:val="0"/>
          <w:lang w:eastAsia="ru-RU"/>
        </w:rPr>
        <w:t xml:space="preserve"> разработать схему обращения с отходами, в составе которой должны быть предусмотрены следующие первоочередные меры:</w:t>
      </w:r>
    </w:p>
    <w:p w:rsidR="00163F9A" w:rsidRPr="00163F9A" w:rsidRDefault="00163F9A" w:rsidP="007B4FCE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b/>
          <w:kern w:val="0"/>
          <w:lang w:eastAsia="ru-RU"/>
        </w:rPr>
      </w:pPr>
      <w:r w:rsidRPr="00163F9A">
        <w:rPr>
          <w:b/>
          <w:kern w:val="0"/>
          <w:lang w:eastAsia="ru-RU"/>
        </w:rPr>
        <w:t>На I очередь строительства:</w:t>
      </w:r>
    </w:p>
    <w:p w:rsidR="007E1BD0" w:rsidRPr="00090CBC" w:rsidRDefault="007E1BD0" w:rsidP="007E1BD0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выявление всех несанкционированных свалок и их рекультивация;</w:t>
      </w:r>
    </w:p>
    <w:p w:rsidR="007E1BD0" w:rsidRPr="00090CBC" w:rsidRDefault="007E1BD0" w:rsidP="007E1BD0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>разработка схемы санитарной очистки территории с применением мусорных контейнеров;</w:t>
      </w:r>
    </w:p>
    <w:p w:rsidR="007E1BD0" w:rsidRPr="00864042" w:rsidRDefault="007E1BD0" w:rsidP="007E1BD0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64042">
        <w:rPr>
          <w:b w:val="0"/>
          <w:bCs w:val="0"/>
          <w:color w:val="auto"/>
          <w:sz w:val="24"/>
          <w:szCs w:val="24"/>
        </w:rPr>
        <w:t xml:space="preserve">организация вывоза отходов с временного полигона ТБО на </w:t>
      </w:r>
      <w:r>
        <w:rPr>
          <w:b w:val="0"/>
          <w:bCs w:val="0"/>
          <w:color w:val="auto"/>
          <w:sz w:val="24"/>
          <w:szCs w:val="24"/>
        </w:rPr>
        <w:t xml:space="preserve">планируемый мусороперерабатывающий завод </w:t>
      </w:r>
      <w:r w:rsidRPr="00864042">
        <w:rPr>
          <w:b w:val="0"/>
          <w:bCs w:val="0"/>
          <w:color w:val="auto"/>
          <w:sz w:val="24"/>
          <w:szCs w:val="24"/>
        </w:rPr>
        <w:t xml:space="preserve">территории МО </w:t>
      </w:r>
      <w:r w:rsidR="00EB70DC">
        <w:rPr>
          <w:b w:val="0"/>
          <w:bCs w:val="0"/>
          <w:color w:val="auto"/>
          <w:sz w:val="24"/>
          <w:szCs w:val="24"/>
        </w:rPr>
        <w:t>«</w:t>
      </w:r>
      <w:r w:rsidRPr="00864042">
        <w:rPr>
          <w:b w:val="0"/>
          <w:bCs w:val="0"/>
          <w:color w:val="auto"/>
          <w:sz w:val="24"/>
          <w:szCs w:val="24"/>
        </w:rPr>
        <w:t>сельсовет </w:t>
      </w:r>
      <w:proofErr w:type="spellStart"/>
      <w:r w:rsidRPr="00864042">
        <w:rPr>
          <w:b w:val="0"/>
          <w:bCs w:val="0"/>
          <w:color w:val="auto"/>
          <w:sz w:val="24"/>
          <w:szCs w:val="24"/>
        </w:rPr>
        <w:t>Стальский</w:t>
      </w:r>
      <w:proofErr w:type="spellEnd"/>
      <w:r w:rsidR="00EB70DC">
        <w:rPr>
          <w:b w:val="0"/>
          <w:bCs w:val="0"/>
          <w:color w:val="auto"/>
          <w:sz w:val="24"/>
          <w:szCs w:val="24"/>
        </w:rPr>
        <w:t>»</w:t>
      </w:r>
      <w:r w:rsidRPr="00864042">
        <w:rPr>
          <w:b w:val="0"/>
          <w:bCs w:val="0"/>
          <w:color w:val="auto"/>
          <w:sz w:val="24"/>
          <w:szCs w:val="24"/>
        </w:rPr>
        <w:t>;</w:t>
      </w:r>
    </w:p>
    <w:p w:rsidR="007E1BD0" w:rsidRDefault="007E1BD0" w:rsidP="007E1BD0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090CBC">
        <w:rPr>
          <w:b w:val="0"/>
          <w:bCs w:val="0"/>
          <w:color w:val="auto"/>
          <w:sz w:val="24"/>
          <w:szCs w:val="24"/>
        </w:rPr>
        <w:t xml:space="preserve">организация регулярного сбора ТБО у населения, оборудование контейнерных площадок, установка </w:t>
      </w:r>
      <w:r w:rsidR="00A374F8">
        <w:rPr>
          <w:b w:val="0"/>
          <w:bCs w:val="0"/>
          <w:color w:val="auto"/>
          <w:sz w:val="24"/>
          <w:szCs w:val="24"/>
        </w:rPr>
        <w:t>4</w:t>
      </w:r>
      <w:r>
        <w:rPr>
          <w:b w:val="0"/>
          <w:bCs w:val="0"/>
          <w:color w:val="auto"/>
          <w:sz w:val="24"/>
          <w:szCs w:val="24"/>
        </w:rPr>
        <w:t>6</w:t>
      </w:r>
      <w:r w:rsidRPr="00090CBC">
        <w:rPr>
          <w:b w:val="0"/>
          <w:bCs w:val="0"/>
          <w:color w:val="auto"/>
          <w:sz w:val="24"/>
          <w:szCs w:val="24"/>
        </w:rPr>
        <w:t xml:space="preserve"> контейнеров.</w:t>
      </w:r>
    </w:p>
    <w:p w:rsidR="007E1BD0" w:rsidRDefault="007E1BD0" w:rsidP="007E1BD0">
      <w:pPr>
        <w:keepLines/>
        <w:widowControl w:val="0"/>
        <w:suppressAutoHyphens/>
        <w:spacing w:after="0" w:line="360" w:lineRule="auto"/>
        <w:jc w:val="center"/>
        <w:rPr>
          <w:b/>
          <w:i/>
        </w:rPr>
      </w:pPr>
    </w:p>
    <w:p w:rsidR="007E1BD0" w:rsidRDefault="007E1BD0" w:rsidP="007E1BD0">
      <w:pPr>
        <w:keepLines/>
        <w:widowControl w:val="0"/>
        <w:suppressAutoHyphens/>
        <w:spacing w:after="0" w:line="360" w:lineRule="auto"/>
        <w:jc w:val="center"/>
        <w:rPr>
          <w:b/>
          <w:i/>
        </w:rPr>
      </w:pPr>
      <w:r w:rsidRPr="007E1BD0">
        <w:rPr>
          <w:b/>
          <w:i/>
        </w:rPr>
        <w:t>Размещение кладбищ</w:t>
      </w:r>
    </w:p>
    <w:p w:rsidR="007E1BD0" w:rsidRPr="007E1BD0" w:rsidRDefault="007E1BD0" w:rsidP="007E1BD0">
      <w:pPr>
        <w:keepLines/>
        <w:widowControl w:val="0"/>
        <w:suppressAutoHyphens/>
        <w:adjustRightInd w:val="0"/>
        <w:spacing w:after="0" w:line="360" w:lineRule="auto"/>
        <w:ind w:firstLine="851"/>
        <w:jc w:val="both"/>
        <w:textAlignment w:val="baseline"/>
        <w:rPr>
          <w:rFonts w:eastAsiaTheme="minorHAnsi"/>
        </w:rPr>
      </w:pPr>
      <w:r w:rsidRPr="007E1BD0">
        <w:rPr>
          <w:b/>
          <w:kern w:val="0"/>
          <w:lang w:eastAsia="ru-RU"/>
        </w:rPr>
        <w:t xml:space="preserve">Генеральным планом </w:t>
      </w:r>
      <w:r w:rsidRPr="007E1BD0">
        <w:rPr>
          <w:kern w:val="0"/>
          <w:lang w:eastAsia="ru-RU"/>
        </w:rPr>
        <w:t xml:space="preserve">на расчетный срок </w:t>
      </w:r>
      <w:r w:rsidRPr="007E1BD0">
        <w:rPr>
          <w:b/>
          <w:kern w:val="0"/>
          <w:lang w:eastAsia="ru-RU"/>
        </w:rPr>
        <w:t>предлагается</w:t>
      </w:r>
      <w:r w:rsidRPr="007E1BD0">
        <w:rPr>
          <w:kern w:val="0"/>
          <w:lang w:eastAsia="ru-RU"/>
        </w:rPr>
        <w:t>:</w:t>
      </w:r>
    </w:p>
    <w:p w:rsidR="007E1BD0" w:rsidRPr="007E1BD0" w:rsidRDefault="007E1BD0" w:rsidP="00F66B07">
      <w:pPr>
        <w:keepLines/>
        <w:widowControl w:val="0"/>
        <w:numPr>
          <w:ilvl w:val="0"/>
          <w:numId w:val="2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7E1BD0">
        <w:rPr>
          <w:kern w:val="0"/>
          <w:lang w:eastAsia="ru-RU"/>
        </w:rPr>
        <w:t>произвести расширение кладбища на 2,3 га.</w:t>
      </w:r>
    </w:p>
    <w:p w:rsidR="007E1BD0" w:rsidRPr="007E1BD0" w:rsidRDefault="007E1BD0" w:rsidP="007E1BD0">
      <w:pPr>
        <w:keepLines/>
        <w:widowControl w:val="0"/>
        <w:suppressAutoHyphens/>
        <w:spacing w:after="0" w:line="360" w:lineRule="auto"/>
        <w:jc w:val="center"/>
        <w:rPr>
          <w:b/>
          <w:i/>
        </w:rPr>
      </w:pPr>
    </w:p>
    <w:p w:rsidR="005F0DD8" w:rsidRPr="00FC26B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0" w:name="_Toc388014342"/>
      <w:r w:rsidRPr="008B701A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8"/>
      <w:bookmarkEnd w:id="59"/>
      <w:bookmarkEnd w:id="60"/>
    </w:p>
    <w:p w:rsidR="006C52A0" w:rsidRPr="00457626" w:rsidRDefault="006C52A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</w:pPr>
      <w:bookmarkStart w:id="61" w:name="_Toc305146126"/>
      <w:bookmarkStart w:id="62" w:name="_Toc306863900"/>
      <w:bookmarkEnd w:id="61"/>
      <w:bookmarkEnd w:id="62"/>
      <w:r w:rsidRPr="00457626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4A0194" w:rsidRPr="0080525E" w:rsidRDefault="004A0194" w:rsidP="001B57DA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сохранение существующих территорий ограниченного пользования  и специального назначения;</w:t>
      </w:r>
    </w:p>
    <w:p w:rsidR="00BB4CB9" w:rsidRPr="002613D6" w:rsidRDefault="00BB4CB9" w:rsidP="001B57DA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lastRenderedPageBreak/>
        <w:t>выявление и ликвидация всех несанкционированных свалок с последующей рекультивацией земель;</w:t>
      </w:r>
    </w:p>
    <w:p w:rsidR="00BB4CB9" w:rsidRPr="002613D6" w:rsidRDefault="00BB4CB9" w:rsidP="001B57DA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разработка схемы обращения с отходами;</w:t>
      </w:r>
    </w:p>
    <w:p w:rsidR="00BB4CB9" w:rsidRPr="002613D6" w:rsidRDefault="00BB4CB9" w:rsidP="001B57DA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>улучшение качества дорожных покрытий;</w:t>
      </w:r>
    </w:p>
    <w:p w:rsidR="00BB4CB9" w:rsidRPr="002613D6" w:rsidRDefault="00BB4CB9" w:rsidP="001B57DA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2613D6">
        <w:rPr>
          <w:b w:val="0"/>
          <w:bCs w:val="0"/>
          <w:color w:val="auto"/>
          <w:sz w:val="24"/>
          <w:szCs w:val="24"/>
        </w:rPr>
        <w:t xml:space="preserve"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</w:t>
      </w:r>
      <w:r>
        <w:rPr>
          <w:b w:val="0"/>
          <w:bCs w:val="0"/>
          <w:color w:val="auto"/>
          <w:sz w:val="24"/>
          <w:szCs w:val="24"/>
        </w:rPr>
        <w:t>воздействия на окружающую среду;</w:t>
      </w:r>
    </w:p>
    <w:p w:rsidR="00F66B03" w:rsidRPr="00BA1AEE" w:rsidRDefault="00F66B03" w:rsidP="00F66B03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BA1AEE">
        <w:rPr>
          <w:b w:val="0"/>
          <w:bCs w:val="0"/>
          <w:color w:val="auto"/>
          <w:sz w:val="24"/>
          <w:szCs w:val="24"/>
        </w:rPr>
        <w:t>благоустройство сквера в центральной части села Зубутли-Миатли, площадью 2,07 га</w:t>
      </w:r>
    </w:p>
    <w:p w:rsidR="00F66B03" w:rsidRDefault="00F66B03" w:rsidP="00F66B03">
      <w:pPr>
        <w:pStyle w:val="af7"/>
        <w:keepNext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формирование озелененных общественных простран</w:t>
      </w:r>
      <w:proofErr w:type="gramStart"/>
      <w:r w:rsidRPr="0080525E">
        <w:rPr>
          <w:b w:val="0"/>
          <w:bCs w:val="0"/>
          <w:color w:val="auto"/>
          <w:sz w:val="24"/>
          <w:szCs w:val="24"/>
        </w:rPr>
        <w:t>ств вд</w:t>
      </w:r>
      <w:proofErr w:type="gramEnd"/>
      <w:r w:rsidRPr="0080525E">
        <w:rPr>
          <w:b w:val="0"/>
          <w:bCs w:val="0"/>
          <w:color w:val="auto"/>
          <w:sz w:val="24"/>
          <w:szCs w:val="24"/>
        </w:rPr>
        <w:t>оль всей протяженности существующей и планируемой улично-дорожной сети сельсовет</w:t>
      </w:r>
      <w:r>
        <w:rPr>
          <w:b w:val="0"/>
          <w:bCs w:val="0"/>
          <w:color w:val="auto"/>
          <w:sz w:val="24"/>
          <w:szCs w:val="24"/>
        </w:rPr>
        <w:t>а ориентировочной площадью 5,5 га;</w:t>
      </w:r>
    </w:p>
    <w:p w:rsidR="00F66B03" w:rsidRPr="0080525E" w:rsidRDefault="00F66B03" w:rsidP="00F66B03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 xml:space="preserve">формирование зеленых насаждений </w:t>
      </w:r>
      <w:r>
        <w:rPr>
          <w:b w:val="0"/>
          <w:bCs w:val="0"/>
          <w:color w:val="auto"/>
          <w:sz w:val="24"/>
          <w:szCs w:val="24"/>
        </w:rPr>
        <w:t xml:space="preserve">защитного типа </w:t>
      </w:r>
      <w:r w:rsidRPr="0080525E">
        <w:rPr>
          <w:b w:val="0"/>
          <w:bCs w:val="0"/>
          <w:color w:val="auto"/>
          <w:sz w:val="24"/>
          <w:szCs w:val="24"/>
        </w:rPr>
        <w:t xml:space="preserve">на территории нового жилищного строительства </w:t>
      </w:r>
      <w:r>
        <w:rPr>
          <w:b w:val="0"/>
          <w:bCs w:val="0"/>
          <w:color w:val="auto"/>
          <w:sz w:val="24"/>
          <w:szCs w:val="24"/>
        </w:rPr>
        <w:t xml:space="preserve"> площадью 1,4 га в селе;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проведение мероприятий по восстановлению и санации нарушенных и з</w:t>
      </w:r>
      <w:r w:rsidR="00E5184D">
        <w:rPr>
          <w:kern w:val="0"/>
          <w:lang w:eastAsia="ru-RU"/>
        </w:rPr>
        <w:t>агрязненных участков земель;</w:t>
      </w:r>
    </w:p>
    <w:p w:rsidR="00BB4CB9" w:rsidRPr="0080525E" w:rsidRDefault="00BB4CB9" w:rsidP="001B57DA">
      <w:pPr>
        <w:pStyle w:val="af7"/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b w:val="0"/>
          <w:bCs w:val="0"/>
          <w:color w:val="auto"/>
          <w:sz w:val="24"/>
          <w:szCs w:val="24"/>
        </w:rPr>
      </w:pPr>
      <w:r w:rsidRPr="0080525E">
        <w:rPr>
          <w:b w:val="0"/>
          <w:bCs w:val="0"/>
          <w:color w:val="auto"/>
          <w:sz w:val="24"/>
          <w:szCs w:val="24"/>
        </w:rPr>
        <w:t>рекультивация и реабилитация промышленных и коммунально-складских пустырей, охранных зон различного назначения;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выявление и ликвидация несанкционированных свалок, и рекультивация загрязненных земель;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предусмотрен вынос в натуру границ </w:t>
      </w:r>
      <w:proofErr w:type="spellStart"/>
      <w:r w:rsidRPr="00A047D0">
        <w:rPr>
          <w:kern w:val="0"/>
          <w:lang w:eastAsia="ru-RU"/>
        </w:rPr>
        <w:t>водоохранных</w:t>
      </w:r>
      <w:proofErr w:type="spellEnd"/>
      <w:r w:rsidRPr="00A047D0">
        <w:rPr>
          <w:kern w:val="0"/>
          <w:lang w:eastAsia="ru-RU"/>
        </w:rPr>
        <w:t xml:space="preserve"> зон и прибрежных защитных полос с установкой специальных знаков;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контроль над соблюдением водопользователям регламентов использования территорий </w:t>
      </w:r>
      <w:proofErr w:type="spellStart"/>
      <w:r w:rsidRPr="00A047D0">
        <w:rPr>
          <w:kern w:val="0"/>
          <w:lang w:eastAsia="ru-RU"/>
        </w:rPr>
        <w:t>водоохранных</w:t>
      </w:r>
      <w:proofErr w:type="spellEnd"/>
      <w:r w:rsidRPr="00A047D0">
        <w:rPr>
          <w:kern w:val="0"/>
          <w:lang w:eastAsia="ru-RU"/>
        </w:rPr>
        <w:t xml:space="preserve"> зон и прибрежных защитных полос водных объектов</w:t>
      </w:r>
      <w:r w:rsidR="00E5184D">
        <w:rPr>
          <w:kern w:val="0"/>
          <w:lang w:eastAsia="ru-RU"/>
        </w:rPr>
        <w:t>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контроль над соблюдением </w:t>
      </w:r>
      <w:proofErr w:type="gramStart"/>
      <w:r w:rsidRPr="00A047D0">
        <w:rPr>
          <w:kern w:val="0"/>
          <w:lang w:eastAsia="ru-RU"/>
        </w:rPr>
        <w:t>регламентов использования зон санитарной охраны источников питьевого водоснабжения</w:t>
      </w:r>
      <w:proofErr w:type="gramEnd"/>
      <w:r w:rsidRPr="00A047D0">
        <w:rPr>
          <w:kern w:val="0"/>
          <w:lang w:eastAsia="ru-RU"/>
        </w:rPr>
        <w:t>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контроль над соблюдением регламентов использования санитарно-защитных зон и прочих зон.</w:t>
      </w:r>
    </w:p>
    <w:p w:rsidR="005F0DD8" w:rsidRDefault="005F0DD8" w:rsidP="007B4FCE">
      <w:pPr>
        <w:pStyle w:val="2"/>
        <w:keepLines/>
        <w:numPr>
          <w:ilvl w:val="1"/>
          <w:numId w:val="6"/>
        </w:numPr>
        <w:suppressAutoHyphens/>
        <w:spacing w:before="480" w:after="0" w:line="360" w:lineRule="auto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63" w:name="_Toc388014343"/>
      <w:r w:rsidRPr="00FC26B8">
        <w:rPr>
          <w:rFonts w:ascii="Times New Roman" w:hAnsi="Times New Roman" w:cs="Times New Roman"/>
          <w:i w:val="0"/>
          <w:sz w:val="30"/>
          <w:szCs w:val="30"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bookmarkEnd w:id="63"/>
    </w:p>
    <w:p w:rsidR="006C52A0" w:rsidRPr="00457626" w:rsidRDefault="006C52A0" w:rsidP="007B4FCE">
      <w:pPr>
        <w:keepNext/>
        <w:keepLines/>
        <w:widowControl w:val="0"/>
        <w:spacing w:after="0" w:line="360" w:lineRule="auto"/>
        <w:ind w:firstLine="960"/>
        <w:jc w:val="both"/>
        <w:rPr>
          <w:lang w:eastAsia="ru-RU"/>
        </w:rPr>
      </w:pPr>
      <w:bookmarkStart w:id="64" w:name="_Toc251150551"/>
      <w:bookmarkStart w:id="65" w:name="_Toc268263751"/>
      <w:bookmarkEnd w:id="3"/>
      <w:bookmarkEnd w:id="4"/>
      <w:bookmarkEnd w:id="5"/>
      <w:bookmarkEnd w:id="6"/>
      <w:bookmarkEnd w:id="7"/>
      <w:bookmarkEnd w:id="64"/>
      <w:bookmarkEnd w:id="65"/>
      <w:r w:rsidRPr="00457626">
        <w:rPr>
          <w:lang w:eastAsia="ru-RU"/>
        </w:rPr>
        <w:t xml:space="preserve">В целях </w:t>
      </w:r>
      <w:proofErr w:type="gramStart"/>
      <w:r w:rsidRPr="00457626">
        <w:rPr>
          <w:lang w:eastAsia="ru-RU"/>
        </w:rPr>
        <w:t>снижения уровня  факторов риска возникновения чрезвычайных ситуаций природного</w:t>
      </w:r>
      <w:proofErr w:type="gramEnd"/>
      <w:r w:rsidRPr="00457626">
        <w:rPr>
          <w:lang w:eastAsia="ru-RU"/>
        </w:rPr>
        <w:t xml:space="preserve"> и техногенного характера, минимизации их последствий генеральным планом предусмотрен комплекс мероприятий по: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инженерной подготовке, защите  и благоустройству территории;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реконструкции системы оповещения ГО и о чрезвычайных ситуациях;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совершенствования системы защиты населения от поражающих факторов ЧС  в защитных сооружениях гражданской обороны;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совершенствования системы наружного противопожарного водоснабжения территории сел</w:t>
      </w:r>
      <w:r w:rsidR="00A36D9A" w:rsidRPr="00A047D0">
        <w:rPr>
          <w:kern w:val="0"/>
          <w:lang w:eastAsia="ru-RU"/>
        </w:rPr>
        <w:t>а</w:t>
      </w:r>
      <w:r w:rsidRPr="00A047D0">
        <w:rPr>
          <w:kern w:val="0"/>
          <w:lang w:eastAsia="ru-RU"/>
        </w:rPr>
        <w:t>.</w:t>
      </w:r>
    </w:p>
    <w:p w:rsidR="006C52A0" w:rsidRPr="00457626" w:rsidRDefault="006C52A0" w:rsidP="007B4FCE">
      <w:pPr>
        <w:pStyle w:val="22"/>
        <w:keepLines/>
        <w:widowControl w:val="0"/>
        <w:suppressAutoHyphens/>
        <w:spacing w:after="0" w:line="360" w:lineRule="auto"/>
        <w:ind w:left="851"/>
        <w:jc w:val="both"/>
      </w:pPr>
      <w:r w:rsidRPr="00457626">
        <w:t>К водозащитным мероприятиям относятся: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мероприятия по борьбе с утечками промышленных и хозяйственно-бытовых вод, в особенности агрессивных;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</w:t>
      </w:r>
      <w:proofErr w:type="spellStart"/>
      <w:r w:rsidRPr="00A047D0">
        <w:rPr>
          <w:kern w:val="0"/>
          <w:lang w:eastAsia="ru-RU"/>
        </w:rPr>
        <w:t>водонесущих</w:t>
      </w:r>
      <w:proofErr w:type="spellEnd"/>
      <w:r w:rsidRPr="00A047D0">
        <w:rPr>
          <w:kern w:val="0"/>
          <w:lang w:eastAsia="ru-RU"/>
        </w:rPr>
        <w:t xml:space="preserve"> коммуникаций и продуктопроводов, засыпке пазух котлованов.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</w:pPr>
      <w:r w:rsidRPr="00457626">
        <w:t>Защита от подтопления должна включать в себя: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локальную защиту зданий, сооружений, грунтов оснований и защиту застроенной территории в целом;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водоотведение;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утилизацию (при необходимости очистки) дренажных вод;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 xml:space="preserve">систему мониторинга за режимом подземных и поверхностных вод, за расходами (утечками) и напорами в </w:t>
      </w:r>
      <w:proofErr w:type="spellStart"/>
      <w:r w:rsidRPr="00A047D0">
        <w:rPr>
          <w:kern w:val="0"/>
          <w:lang w:eastAsia="ru-RU"/>
        </w:rPr>
        <w:t>водонесущих</w:t>
      </w:r>
      <w:proofErr w:type="spellEnd"/>
      <w:r w:rsidRPr="00A047D0">
        <w:rPr>
          <w:kern w:val="0"/>
          <w:lang w:eastAsia="ru-RU"/>
        </w:rPr>
        <w:t xml:space="preserve"> коммуникациях, за деформациями оснований, зданий и сооружений, а также за работой сооружений инженерной защиты.</w:t>
      </w:r>
    </w:p>
    <w:p w:rsidR="002022F3" w:rsidRPr="002022F3" w:rsidRDefault="002022F3" w:rsidP="002022F3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lang w:eastAsia="ru-RU"/>
        </w:rPr>
      </w:pPr>
      <w:r w:rsidRPr="002022F3">
        <w:rPr>
          <w:b/>
        </w:rPr>
        <w:t xml:space="preserve">Генеральным планом </w:t>
      </w:r>
      <w:r w:rsidRPr="002022F3">
        <w:t>на 1 очередь строительства</w:t>
      </w:r>
      <w:r w:rsidRPr="002022F3">
        <w:rPr>
          <w:b/>
        </w:rPr>
        <w:t xml:space="preserve"> предусматривается</w:t>
      </w:r>
      <w:r>
        <w:rPr>
          <w:b/>
        </w:rPr>
        <w:t>:</w:t>
      </w:r>
    </w:p>
    <w:p w:rsidR="002022F3" w:rsidRPr="00A047D0" w:rsidRDefault="002022F3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проектирование и строительство системы оповещения ГО на территории села с учетом эффективного радиуса </w:t>
      </w:r>
      <w:proofErr w:type="spellStart"/>
      <w:r w:rsidRPr="00A047D0">
        <w:rPr>
          <w:kern w:val="0"/>
          <w:lang w:eastAsia="ru-RU"/>
        </w:rPr>
        <w:t>звукопокрытия</w:t>
      </w:r>
      <w:proofErr w:type="spellEnd"/>
      <w:r w:rsidRPr="00A047D0">
        <w:rPr>
          <w:kern w:val="0"/>
          <w:lang w:eastAsia="ru-RU"/>
        </w:rPr>
        <w:t xml:space="preserve"> 0,75км</w:t>
      </w:r>
      <w:proofErr w:type="gramStart"/>
      <w:r w:rsidRPr="00B75B54">
        <w:rPr>
          <w:kern w:val="0"/>
          <w:vertAlign w:val="superscript"/>
          <w:lang w:eastAsia="ru-RU"/>
        </w:rPr>
        <w:t>2</w:t>
      </w:r>
      <w:proofErr w:type="gramEnd"/>
      <w:r w:rsidRPr="00A047D0">
        <w:rPr>
          <w:kern w:val="0"/>
          <w:lang w:eastAsia="ru-RU"/>
        </w:rPr>
        <w:t xml:space="preserve"> с включением в АСЦО республики через ЕДДС района, в том числе с соблюдением требований п.п.6.1, 6.10, 6.21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2022F3" w:rsidRDefault="002022F3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совершенствование системы наружного противопожарного водоснабжения территории поселка с учетом статьи 68 </w:t>
      </w:r>
      <w:r w:rsidR="00EB70DC">
        <w:rPr>
          <w:kern w:val="0"/>
          <w:lang w:eastAsia="ru-RU"/>
        </w:rPr>
        <w:t>«</w:t>
      </w:r>
      <w:r w:rsidRPr="00A047D0">
        <w:rPr>
          <w:kern w:val="0"/>
          <w:lang w:eastAsia="ru-RU"/>
        </w:rPr>
        <w:t>Технического регламента о требованиях пожарной безопасности</w:t>
      </w:r>
      <w:r w:rsidR="00EB70DC">
        <w:rPr>
          <w:kern w:val="0"/>
          <w:lang w:eastAsia="ru-RU"/>
        </w:rPr>
        <w:t>»</w:t>
      </w:r>
      <w:r w:rsidRPr="00A047D0">
        <w:rPr>
          <w:kern w:val="0"/>
          <w:lang w:eastAsia="ru-RU"/>
        </w:rPr>
        <w:t xml:space="preserve">, утвержденного Федеральным законом от 22 июля 2008 г. N 123-ФЗ., а также раздела 4 СП 8.13130.2009 </w:t>
      </w:r>
      <w:r w:rsidR="00EB70DC">
        <w:rPr>
          <w:kern w:val="0"/>
          <w:lang w:eastAsia="ru-RU"/>
        </w:rPr>
        <w:t>«</w:t>
      </w:r>
      <w:r w:rsidRPr="00A047D0">
        <w:rPr>
          <w:kern w:val="0"/>
          <w:lang w:eastAsia="ru-RU"/>
        </w:rPr>
        <w:t>Источники наружного противопожарного водоснабжения</w:t>
      </w:r>
      <w:r w:rsidR="00EB70DC">
        <w:rPr>
          <w:kern w:val="0"/>
          <w:lang w:eastAsia="ru-RU"/>
        </w:rPr>
        <w:t>»</w:t>
      </w:r>
      <w:r w:rsidRPr="00A047D0">
        <w:rPr>
          <w:kern w:val="0"/>
          <w:lang w:eastAsia="ru-RU"/>
        </w:rPr>
        <w:t>.</w:t>
      </w:r>
    </w:p>
    <w:p w:rsidR="00A047D0" w:rsidRDefault="00A047D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</w:p>
    <w:p w:rsidR="006C52A0" w:rsidRPr="002022F3" w:rsidRDefault="006C52A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</w:rPr>
      </w:pPr>
      <w:r w:rsidRPr="002022F3">
        <w:rPr>
          <w:b/>
        </w:rPr>
        <w:t xml:space="preserve">Генеральным планом </w:t>
      </w:r>
      <w:r w:rsidRPr="002022F3">
        <w:t>на расчетный срок</w:t>
      </w:r>
      <w:r w:rsidRPr="002022F3">
        <w:rPr>
          <w:b/>
        </w:rPr>
        <w:t xml:space="preserve"> предлагается: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организация поверхностного стока на всей территории поселения по направлению к пойменной части рек; 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проведение мероприятий по </w:t>
      </w:r>
      <w:proofErr w:type="spellStart"/>
      <w:r w:rsidRPr="00A047D0">
        <w:rPr>
          <w:kern w:val="0"/>
          <w:lang w:eastAsia="ru-RU"/>
        </w:rPr>
        <w:t>берегоукреплению</w:t>
      </w:r>
      <w:proofErr w:type="spellEnd"/>
      <w:r w:rsidRPr="00A047D0">
        <w:rPr>
          <w:kern w:val="0"/>
          <w:lang w:eastAsia="ru-RU"/>
        </w:rPr>
        <w:t xml:space="preserve"> на участках берегов рек, прилегающих к территори</w:t>
      </w:r>
      <w:r w:rsidR="00D51925" w:rsidRPr="00A047D0">
        <w:rPr>
          <w:kern w:val="0"/>
          <w:lang w:eastAsia="ru-RU"/>
        </w:rPr>
        <w:t>и села</w:t>
      </w:r>
      <w:r w:rsidRPr="00A047D0">
        <w:rPr>
          <w:kern w:val="0"/>
          <w:lang w:eastAsia="ru-RU"/>
        </w:rPr>
        <w:t>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реконструкция сети электроснабжения с учетом положения п.п.5.1, 5.3., 5.9, 5.10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lastRenderedPageBreak/>
        <w:t xml:space="preserve">проведение капитального ремонта (реконструкции) </w:t>
      </w:r>
      <w:proofErr w:type="spellStart"/>
      <w:r w:rsidRPr="00A047D0">
        <w:rPr>
          <w:kern w:val="0"/>
          <w:lang w:eastAsia="ru-RU"/>
        </w:rPr>
        <w:t>теплоисточников</w:t>
      </w:r>
      <w:proofErr w:type="spellEnd"/>
      <w:r w:rsidRPr="00A047D0">
        <w:rPr>
          <w:kern w:val="0"/>
          <w:lang w:eastAsia="ru-RU"/>
        </w:rPr>
        <w:t xml:space="preserve"> и теплосетей с учетом положений пунктов 7.14-7.16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2.07.01-89*;</w:t>
      </w:r>
    </w:p>
    <w:p w:rsidR="006C52A0" w:rsidRPr="00A047D0" w:rsidRDefault="006C52A0" w:rsidP="001B57DA">
      <w:pPr>
        <w:keepLines/>
        <w:widowControl w:val="0"/>
        <w:numPr>
          <w:ilvl w:val="0"/>
          <w:numId w:val="18"/>
        </w:numPr>
        <w:suppressAutoHyphens/>
        <w:adjustRightInd w:val="0"/>
        <w:spacing w:after="0" w:line="360" w:lineRule="auto"/>
        <w:jc w:val="both"/>
        <w:textAlignment w:val="baseline"/>
        <w:rPr>
          <w:kern w:val="0"/>
          <w:lang w:eastAsia="ru-RU"/>
        </w:rPr>
      </w:pPr>
      <w:r w:rsidRPr="00A047D0">
        <w:rPr>
          <w:kern w:val="0"/>
          <w:lang w:eastAsia="ru-RU"/>
        </w:rPr>
        <w:t xml:space="preserve">проектирование и строительство защитных сооружений ГО для укрытия населения (противорадиационных укрытий) в том числе для пункта управления ГО Администрации муниципального образования с учетом п.п.2.2, 2.4, 2.6, 2.7, 2.8 </w:t>
      </w:r>
      <w:proofErr w:type="spellStart"/>
      <w:r w:rsidRPr="00A047D0">
        <w:rPr>
          <w:kern w:val="0"/>
          <w:lang w:eastAsia="ru-RU"/>
        </w:rPr>
        <w:t>СНиП</w:t>
      </w:r>
      <w:proofErr w:type="spellEnd"/>
      <w:r w:rsidRPr="00A047D0">
        <w:rPr>
          <w:kern w:val="0"/>
          <w:lang w:eastAsia="ru-RU"/>
        </w:rPr>
        <w:t xml:space="preserve"> 2.01.51-90</w:t>
      </w:r>
      <w:r w:rsidR="00D51925" w:rsidRPr="00A047D0">
        <w:rPr>
          <w:kern w:val="0"/>
          <w:lang w:eastAsia="ru-RU"/>
        </w:rPr>
        <w:t>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t xml:space="preserve">Для размещения и обеспечения условий </w:t>
      </w:r>
      <w:proofErr w:type="gramStart"/>
      <w:r w:rsidRPr="00457626">
        <w:t>жизнедеятельности</w:t>
      </w:r>
      <w:proofErr w:type="gramEnd"/>
      <w:r w:rsidRPr="00457626">
        <w:t xml:space="preserve"> эвакуируемых на территории муниципального образования предусмотреть (спланировать) развертывание объектов по назначению: продукты питания, предметы первой необходимости, вода, жилье и коммунально-бытовые услуги в соответствии с Нормативными требованиями.</w:t>
      </w:r>
    </w:p>
    <w:p w:rsidR="006C52A0" w:rsidRPr="00457626" w:rsidRDefault="006C52A0" w:rsidP="007B4FCE">
      <w:pPr>
        <w:keepLines/>
        <w:widowControl w:val="0"/>
        <w:suppressAutoHyphens/>
        <w:spacing w:after="0" w:line="360" w:lineRule="auto"/>
        <w:ind w:firstLine="851"/>
        <w:jc w:val="both"/>
        <w:rPr>
          <w:lang w:eastAsia="ru-RU"/>
        </w:rPr>
      </w:pPr>
      <w:r w:rsidRPr="00457626">
        <w:rPr>
          <w:lang w:eastAsia="ru-RU"/>
        </w:rPr>
        <w:t xml:space="preserve">Для укрытия эвакуированного и размещаемого на территории </w:t>
      </w:r>
      <w:r w:rsidRPr="00457626">
        <w:t xml:space="preserve">муниципального образования </w:t>
      </w:r>
      <w:r w:rsidRPr="00457626">
        <w:rPr>
          <w:lang w:eastAsia="ru-RU"/>
        </w:rPr>
        <w:t xml:space="preserve">населения потребуется строительство (приспособление под ЗС) специализированных помещений. </w:t>
      </w:r>
    </w:p>
    <w:p w:rsidR="00A047D0" w:rsidRDefault="00A047D0" w:rsidP="007B4FCE">
      <w:pPr>
        <w:keepNext/>
        <w:keepLines/>
        <w:widowControl w:val="0"/>
        <w:suppressAutoHyphens/>
        <w:spacing w:after="0" w:line="360" w:lineRule="auto"/>
        <w:ind w:firstLine="851"/>
        <w:jc w:val="both"/>
        <w:rPr>
          <w:b/>
          <w:i/>
        </w:rPr>
      </w:pPr>
    </w:p>
    <w:sectPr w:rsidR="00A047D0" w:rsidSect="00DC1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1C" w:rsidRDefault="0028151C" w:rsidP="00CE5A1B">
      <w:pPr>
        <w:spacing w:after="0" w:line="240" w:lineRule="auto"/>
      </w:pPr>
      <w:r>
        <w:separator/>
      </w:r>
    </w:p>
  </w:endnote>
  <w:endnote w:type="continuationSeparator" w:id="0">
    <w:p w:rsidR="0028151C" w:rsidRDefault="0028151C" w:rsidP="00CE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9" w:rsidRDefault="00315A2E">
    <w:pPr>
      <w:pStyle w:val="a7"/>
      <w:jc w:val="right"/>
    </w:pPr>
    <w:fldSimple w:instr=" PAGE   \* MERGEFORMAT ">
      <w:r w:rsidR="00533793">
        <w:rPr>
          <w:noProof/>
        </w:rPr>
        <w:t>2</w:t>
      </w:r>
    </w:fldSimple>
  </w:p>
  <w:p w:rsidR="005A4D89" w:rsidRDefault="005A4D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9" w:rsidRDefault="00315A2E">
    <w:pPr>
      <w:pStyle w:val="a7"/>
      <w:jc w:val="right"/>
    </w:pPr>
    <w:fldSimple w:instr=" PAGE   \* MERGEFORMAT ">
      <w:r w:rsidR="00533793">
        <w:rPr>
          <w:noProof/>
        </w:rPr>
        <w:t>14</w:t>
      </w:r>
    </w:fldSimple>
  </w:p>
  <w:p w:rsidR="005A4D89" w:rsidRDefault="005A4D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1C" w:rsidRDefault="0028151C" w:rsidP="00CE5A1B">
      <w:pPr>
        <w:spacing w:after="0" w:line="240" w:lineRule="auto"/>
      </w:pPr>
      <w:r>
        <w:separator/>
      </w:r>
    </w:p>
  </w:footnote>
  <w:footnote w:type="continuationSeparator" w:id="0">
    <w:p w:rsidR="0028151C" w:rsidRDefault="0028151C" w:rsidP="00CE5A1B">
      <w:pPr>
        <w:spacing w:after="0" w:line="240" w:lineRule="auto"/>
      </w:pPr>
      <w:r>
        <w:continuationSeparator/>
      </w:r>
    </w:p>
  </w:footnote>
  <w:footnote w:id="1">
    <w:p w:rsidR="005A4D89" w:rsidRDefault="005A4D89">
      <w:pPr>
        <w:pStyle w:val="afd"/>
      </w:pPr>
      <w:r>
        <w:rPr>
          <w:rStyle w:val="aff"/>
        </w:rPr>
        <w:footnoteRef/>
      </w:r>
      <w:r>
        <w:t xml:space="preserve"> Номер поворотной точки на </w:t>
      </w:r>
      <w:r w:rsidRPr="00565ACD">
        <w:rPr>
          <w:bCs/>
        </w:rPr>
        <w:t>карт</w:t>
      </w:r>
      <w:r>
        <w:rPr>
          <w:bCs/>
        </w:rPr>
        <w:t>е</w:t>
      </w:r>
      <w:r w:rsidRPr="00565ACD">
        <w:rPr>
          <w:bCs/>
        </w:rPr>
        <w:t xml:space="preserve"> границ </w:t>
      </w:r>
      <w:r>
        <w:rPr>
          <w:bCs/>
        </w:rPr>
        <w:t>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9" w:rsidRDefault="00315A2E" w:rsidP="000229BA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A4D8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A4D89" w:rsidRDefault="005A4D89" w:rsidP="000229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9" w:rsidRPr="00F06631" w:rsidRDefault="005A4D89" w:rsidP="000229B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multilevel"/>
    <w:tmpl w:val="0000005C"/>
    <w:name w:val="WW8Num10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A328FD"/>
    <w:multiLevelType w:val="hybridMultilevel"/>
    <w:tmpl w:val="7342225A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395A57"/>
    <w:multiLevelType w:val="hybridMultilevel"/>
    <w:tmpl w:val="EBD872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217B85"/>
    <w:multiLevelType w:val="multilevel"/>
    <w:tmpl w:val="EB606F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A79660E"/>
    <w:multiLevelType w:val="hybridMultilevel"/>
    <w:tmpl w:val="E18A199E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194D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12447FAE"/>
    <w:multiLevelType w:val="hybridMultilevel"/>
    <w:tmpl w:val="307ECF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3EF63F4"/>
    <w:multiLevelType w:val="hybridMultilevel"/>
    <w:tmpl w:val="9C2CB262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EB10F8"/>
    <w:multiLevelType w:val="hybridMultilevel"/>
    <w:tmpl w:val="62885B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0C0319"/>
    <w:multiLevelType w:val="hybridMultilevel"/>
    <w:tmpl w:val="FBFED2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417DE7"/>
    <w:multiLevelType w:val="hybridMultilevel"/>
    <w:tmpl w:val="BE52F7F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E4742F3"/>
    <w:multiLevelType w:val="hybridMultilevel"/>
    <w:tmpl w:val="555AD08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484AD1"/>
    <w:multiLevelType w:val="hybridMultilevel"/>
    <w:tmpl w:val="EFE026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5D801B9"/>
    <w:multiLevelType w:val="hybridMultilevel"/>
    <w:tmpl w:val="730C2F66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70F1FCD"/>
    <w:multiLevelType w:val="hybridMultilevel"/>
    <w:tmpl w:val="71E25F90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78D17EB"/>
    <w:multiLevelType w:val="hybridMultilevel"/>
    <w:tmpl w:val="9468D2DE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01B2ED1"/>
    <w:multiLevelType w:val="hybridMultilevel"/>
    <w:tmpl w:val="634A9E04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964F8D"/>
    <w:multiLevelType w:val="hybridMultilevel"/>
    <w:tmpl w:val="189A3FA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9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C57D2"/>
    <w:multiLevelType w:val="hybridMultilevel"/>
    <w:tmpl w:val="DC22A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260D2C"/>
    <w:multiLevelType w:val="hybridMultilevel"/>
    <w:tmpl w:val="03D098B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056E4C"/>
    <w:multiLevelType w:val="hybridMultilevel"/>
    <w:tmpl w:val="6772D7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4F4FC7"/>
    <w:multiLevelType w:val="hybridMultilevel"/>
    <w:tmpl w:val="B0FEB5FC"/>
    <w:lvl w:ilvl="0" w:tplc="D0EA28E2">
      <w:start w:val="1"/>
      <w:numFmt w:val="bullet"/>
      <w:lvlText w:val="−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B8A5DD9"/>
    <w:multiLevelType w:val="hybridMultilevel"/>
    <w:tmpl w:val="33D4DCE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7D7EE2"/>
    <w:multiLevelType w:val="hybridMultilevel"/>
    <w:tmpl w:val="0630B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F3439A0"/>
    <w:multiLevelType w:val="hybridMultilevel"/>
    <w:tmpl w:val="D4DA3858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2"/>
  </w:num>
  <w:num w:numId="9">
    <w:abstractNumId w:val="23"/>
  </w:num>
  <w:num w:numId="10">
    <w:abstractNumId w:val="5"/>
  </w:num>
  <w:num w:numId="11">
    <w:abstractNumId w:val="8"/>
  </w:num>
  <w:num w:numId="12">
    <w:abstractNumId w:val="16"/>
  </w:num>
  <w:num w:numId="13">
    <w:abstractNumId w:val="19"/>
  </w:num>
  <w:num w:numId="14">
    <w:abstractNumId w:val="18"/>
  </w:num>
  <w:num w:numId="15">
    <w:abstractNumId w:val="1"/>
  </w:num>
  <w:num w:numId="16">
    <w:abstractNumId w:val="25"/>
  </w:num>
  <w:num w:numId="17">
    <w:abstractNumId w:val="12"/>
  </w:num>
  <w:num w:numId="18">
    <w:abstractNumId w:val="27"/>
  </w:num>
  <w:num w:numId="19">
    <w:abstractNumId w:val="14"/>
  </w:num>
  <w:num w:numId="20">
    <w:abstractNumId w:val="11"/>
  </w:num>
  <w:num w:numId="21">
    <w:abstractNumId w:val="29"/>
  </w:num>
  <w:num w:numId="22">
    <w:abstractNumId w:val="24"/>
  </w:num>
  <w:num w:numId="23">
    <w:abstractNumId w:val="13"/>
  </w:num>
  <w:num w:numId="24">
    <w:abstractNumId w:val="28"/>
  </w:num>
  <w:num w:numId="25">
    <w:abstractNumId w:val="9"/>
  </w:num>
  <w:num w:numId="26">
    <w:abstractNumId w:val="7"/>
  </w:num>
  <w:num w:numId="27">
    <w:abstractNumId w:val="22"/>
  </w:num>
  <w:num w:numId="28">
    <w:abstractNumId w:val="17"/>
  </w:num>
  <w:num w:numId="29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49E9"/>
    <w:rsid w:val="00004EF0"/>
    <w:rsid w:val="000058BA"/>
    <w:rsid w:val="00005B6C"/>
    <w:rsid w:val="00007332"/>
    <w:rsid w:val="00012254"/>
    <w:rsid w:val="00012834"/>
    <w:rsid w:val="00013130"/>
    <w:rsid w:val="0001474D"/>
    <w:rsid w:val="00015E9E"/>
    <w:rsid w:val="00016F52"/>
    <w:rsid w:val="000207AC"/>
    <w:rsid w:val="00020A24"/>
    <w:rsid w:val="0002112D"/>
    <w:rsid w:val="00021DD5"/>
    <w:rsid w:val="00021FE4"/>
    <w:rsid w:val="000222ED"/>
    <w:rsid w:val="000229BA"/>
    <w:rsid w:val="000230DA"/>
    <w:rsid w:val="00023823"/>
    <w:rsid w:val="0002562F"/>
    <w:rsid w:val="00025FDE"/>
    <w:rsid w:val="00027F34"/>
    <w:rsid w:val="00032539"/>
    <w:rsid w:val="00032F1C"/>
    <w:rsid w:val="00034C2C"/>
    <w:rsid w:val="0003744C"/>
    <w:rsid w:val="00037C6F"/>
    <w:rsid w:val="00041A0A"/>
    <w:rsid w:val="00041ABD"/>
    <w:rsid w:val="00041B22"/>
    <w:rsid w:val="00041B53"/>
    <w:rsid w:val="00042BCF"/>
    <w:rsid w:val="000430F9"/>
    <w:rsid w:val="00043E43"/>
    <w:rsid w:val="00044D15"/>
    <w:rsid w:val="000451CA"/>
    <w:rsid w:val="00050D8C"/>
    <w:rsid w:val="00050F0D"/>
    <w:rsid w:val="00052827"/>
    <w:rsid w:val="000542CD"/>
    <w:rsid w:val="000545F9"/>
    <w:rsid w:val="00060526"/>
    <w:rsid w:val="000609DC"/>
    <w:rsid w:val="00060D69"/>
    <w:rsid w:val="0006287D"/>
    <w:rsid w:val="0006413D"/>
    <w:rsid w:val="000655BD"/>
    <w:rsid w:val="00065E90"/>
    <w:rsid w:val="0006602D"/>
    <w:rsid w:val="00066BB6"/>
    <w:rsid w:val="000703E2"/>
    <w:rsid w:val="00070499"/>
    <w:rsid w:val="000714B9"/>
    <w:rsid w:val="000716DA"/>
    <w:rsid w:val="000731E3"/>
    <w:rsid w:val="00073AC2"/>
    <w:rsid w:val="00074A59"/>
    <w:rsid w:val="0007515A"/>
    <w:rsid w:val="0007620F"/>
    <w:rsid w:val="00080A89"/>
    <w:rsid w:val="00080D1E"/>
    <w:rsid w:val="00081286"/>
    <w:rsid w:val="00081B67"/>
    <w:rsid w:val="00081D03"/>
    <w:rsid w:val="00082323"/>
    <w:rsid w:val="00082509"/>
    <w:rsid w:val="00082767"/>
    <w:rsid w:val="00083BDB"/>
    <w:rsid w:val="00083DE8"/>
    <w:rsid w:val="00085005"/>
    <w:rsid w:val="00085CE4"/>
    <w:rsid w:val="00085E14"/>
    <w:rsid w:val="0008678F"/>
    <w:rsid w:val="0008748D"/>
    <w:rsid w:val="00090048"/>
    <w:rsid w:val="0009011E"/>
    <w:rsid w:val="000901F6"/>
    <w:rsid w:val="00091813"/>
    <w:rsid w:val="00091CE0"/>
    <w:rsid w:val="00095239"/>
    <w:rsid w:val="000969DC"/>
    <w:rsid w:val="00096A20"/>
    <w:rsid w:val="000A0435"/>
    <w:rsid w:val="000A11BE"/>
    <w:rsid w:val="000A1713"/>
    <w:rsid w:val="000A1DC4"/>
    <w:rsid w:val="000A1DF7"/>
    <w:rsid w:val="000A272B"/>
    <w:rsid w:val="000A4117"/>
    <w:rsid w:val="000A4B49"/>
    <w:rsid w:val="000A5A82"/>
    <w:rsid w:val="000A5B1B"/>
    <w:rsid w:val="000A7AC6"/>
    <w:rsid w:val="000A7DFF"/>
    <w:rsid w:val="000A7FBD"/>
    <w:rsid w:val="000B112D"/>
    <w:rsid w:val="000B122D"/>
    <w:rsid w:val="000B16E3"/>
    <w:rsid w:val="000B1CA0"/>
    <w:rsid w:val="000B2D58"/>
    <w:rsid w:val="000B3619"/>
    <w:rsid w:val="000B4473"/>
    <w:rsid w:val="000B4C70"/>
    <w:rsid w:val="000B62F1"/>
    <w:rsid w:val="000B64E8"/>
    <w:rsid w:val="000B73AE"/>
    <w:rsid w:val="000C0294"/>
    <w:rsid w:val="000C0A00"/>
    <w:rsid w:val="000C0DA8"/>
    <w:rsid w:val="000C184A"/>
    <w:rsid w:val="000C1B9D"/>
    <w:rsid w:val="000C31EB"/>
    <w:rsid w:val="000C46B8"/>
    <w:rsid w:val="000C4D7C"/>
    <w:rsid w:val="000C4F8E"/>
    <w:rsid w:val="000C518B"/>
    <w:rsid w:val="000D2FA2"/>
    <w:rsid w:val="000D6418"/>
    <w:rsid w:val="000D6E9E"/>
    <w:rsid w:val="000D7B5A"/>
    <w:rsid w:val="000E024B"/>
    <w:rsid w:val="000E0887"/>
    <w:rsid w:val="000E0E1E"/>
    <w:rsid w:val="000E269F"/>
    <w:rsid w:val="000E35EF"/>
    <w:rsid w:val="000E5A4B"/>
    <w:rsid w:val="000E5FEF"/>
    <w:rsid w:val="000E63CA"/>
    <w:rsid w:val="000E6AE3"/>
    <w:rsid w:val="000F0161"/>
    <w:rsid w:val="000F374D"/>
    <w:rsid w:val="000F400F"/>
    <w:rsid w:val="000F7CC0"/>
    <w:rsid w:val="00100579"/>
    <w:rsid w:val="00101E33"/>
    <w:rsid w:val="00103F32"/>
    <w:rsid w:val="00104217"/>
    <w:rsid w:val="00104898"/>
    <w:rsid w:val="00104E32"/>
    <w:rsid w:val="00110C67"/>
    <w:rsid w:val="0011168C"/>
    <w:rsid w:val="001144E5"/>
    <w:rsid w:val="001150F5"/>
    <w:rsid w:val="00117B8E"/>
    <w:rsid w:val="00117C96"/>
    <w:rsid w:val="00117F46"/>
    <w:rsid w:val="001202A2"/>
    <w:rsid w:val="00120718"/>
    <w:rsid w:val="00121445"/>
    <w:rsid w:val="0012381D"/>
    <w:rsid w:val="00124927"/>
    <w:rsid w:val="00131375"/>
    <w:rsid w:val="00132881"/>
    <w:rsid w:val="00133E64"/>
    <w:rsid w:val="001348BC"/>
    <w:rsid w:val="0013573B"/>
    <w:rsid w:val="00140ABC"/>
    <w:rsid w:val="001411C8"/>
    <w:rsid w:val="00141509"/>
    <w:rsid w:val="001431FA"/>
    <w:rsid w:val="00143F35"/>
    <w:rsid w:val="00144751"/>
    <w:rsid w:val="00145B96"/>
    <w:rsid w:val="00147EC3"/>
    <w:rsid w:val="0015094F"/>
    <w:rsid w:val="00151B6B"/>
    <w:rsid w:val="00152944"/>
    <w:rsid w:val="00155676"/>
    <w:rsid w:val="001560FE"/>
    <w:rsid w:val="00156BA5"/>
    <w:rsid w:val="001628ED"/>
    <w:rsid w:val="00163CEB"/>
    <w:rsid w:val="00163E89"/>
    <w:rsid w:val="00163F9A"/>
    <w:rsid w:val="001640B0"/>
    <w:rsid w:val="00164512"/>
    <w:rsid w:val="00164D4C"/>
    <w:rsid w:val="00170166"/>
    <w:rsid w:val="00170911"/>
    <w:rsid w:val="0017204A"/>
    <w:rsid w:val="00172FF8"/>
    <w:rsid w:val="001751C1"/>
    <w:rsid w:val="001753A2"/>
    <w:rsid w:val="001754A3"/>
    <w:rsid w:val="00175FEB"/>
    <w:rsid w:val="00176ABA"/>
    <w:rsid w:val="00180D90"/>
    <w:rsid w:val="001826A5"/>
    <w:rsid w:val="00183D86"/>
    <w:rsid w:val="0018489A"/>
    <w:rsid w:val="00186A6F"/>
    <w:rsid w:val="001870AE"/>
    <w:rsid w:val="001876CA"/>
    <w:rsid w:val="00191072"/>
    <w:rsid w:val="00197F76"/>
    <w:rsid w:val="001A0018"/>
    <w:rsid w:val="001A0C57"/>
    <w:rsid w:val="001A0E46"/>
    <w:rsid w:val="001A23FB"/>
    <w:rsid w:val="001A2429"/>
    <w:rsid w:val="001A7428"/>
    <w:rsid w:val="001A7601"/>
    <w:rsid w:val="001B17B4"/>
    <w:rsid w:val="001B1F81"/>
    <w:rsid w:val="001B2F2E"/>
    <w:rsid w:val="001B3441"/>
    <w:rsid w:val="001B3510"/>
    <w:rsid w:val="001B4713"/>
    <w:rsid w:val="001B4BAD"/>
    <w:rsid w:val="001B4CF3"/>
    <w:rsid w:val="001B57DA"/>
    <w:rsid w:val="001B5D23"/>
    <w:rsid w:val="001B6AE2"/>
    <w:rsid w:val="001C0AC9"/>
    <w:rsid w:val="001C483B"/>
    <w:rsid w:val="001C7CDB"/>
    <w:rsid w:val="001D0E62"/>
    <w:rsid w:val="001D3F26"/>
    <w:rsid w:val="001D5AA5"/>
    <w:rsid w:val="001D6206"/>
    <w:rsid w:val="001D7CD3"/>
    <w:rsid w:val="001E0633"/>
    <w:rsid w:val="001E076F"/>
    <w:rsid w:val="001E07EA"/>
    <w:rsid w:val="001E0BB5"/>
    <w:rsid w:val="001E18AF"/>
    <w:rsid w:val="001E31FB"/>
    <w:rsid w:val="001E3399"/>
    <w:rsid w:val="001E4103"/>
    <w:rsid w:val="001E4222"/>
    <w:rsid w:val="001E46B0"/>
    <w:rsid w:val="001E586D"/>
    <w:rsid w:val="001E59F5"/>
    <w:rsid w:val="001E6C71"/>
    <w:rsid w:val="001F0FB7"/>
    <w:rsid w:val="001F2162"/>
    <w:rsid w:val="001F4D13"/>
    <w:rsid w:val="001F6BCC"/>
    <w:rsid w:val="00200E20"/>
    <w:rsid w:val="00201B12"/>
    <w:rsid w:val="002022F3"/>
    <w:rsid w:val="00203F44"/>
    <w:rsid w:val="00204695"/>
    <w:rsid w:val="00205783"/>
    <w:rsid w:val="002069D1"/>
    <w:rsid w:val="00210E1B"/>
    <w:rsid w:val="00211AAB"/>
    <w:rsid w:val="002127E5"/>
    <w:rsid w:val="00214176"/>
    <w:rsid w:val="0022333B"/>
    <w:rsid w:val="00225BCE"/>
    <w:rsid w:val="00226767"/>
    <w:rsid w:val="00227E44"/>
    <w:rsid w:val="00230CFA"/>
    <w:rsid w:val="0023393F"/>
    <w:rsid w:val="00237F55"/>
    <w:rsid w:val="00240162"/>
    <w:rsid w:val="002417E8"/>
    <w:rsid w:val="00241D1C"/>
    <w:rsid w:val="00242BB0"/>
    <w:rsid w:val="002466B7"/>
    <w:rsid w:val="00247EED"/>
    <w:rsid w:val="00250002"/>
    <w:rsid w:val="00250F9A"/>
    <w:rsid w:val="00252F3C"/>
    <w:rsid w:val="00254005"/>
    <w:rsid w:val="0025587A"/>
    <w:rsid w:val="00257A7E"/>
    <w:rsid w:val="00260502"/>
    <w:rsid w:val="00263219"/>
    <w:rsid w:val="00263C4A"/>
    <w:rsid w:val="00264646"/>
    <w:rsid w:val="0027025D"/>
    <w:rsid w:val="002718C1"/>
    <w:rsid w:val="00276578"/>
    <w:rsid w:val="0027797A"/>
    <w:rsid w:val="002800D8"/>
    <w:rsid w:val="0028151C"/>
    <w:rsid w:val="00281E0F"/>
    <w:rsid w:val="002823AE"/>
    <w:rsid w:val="002831E3"/>
    <w:rsid w:val="00284AE7"/>
    <w:rsid w:val="00285657"/>
    <w:rsid w:val="002857A9"/>
    <w:rsid w:val="00285F52"/>
    <w:rsid w:val="0028719C"/>
    <w:rsid w:val="00290040"/>
    <w:rsid w:val="002903E4"/>
    <w:rsid w:val="002903F5"/>
    <w:rsid w:val="0029158E"/>
    <w:rsid w:val="002921BC"/>
    <w:rsid w:val="0029300F"/>
    <w:rsid w:val="0029395A"/>
    <w:rsid w:val="002939CC"/>
    <w:rsid w:val="002957A4"/>
    <w:rsid w:val="00296414"/>
    <w:rsid w:val="00296792"/>
    <w:rsid w:val="002979C8"/>
    <w:rsid w:val="002A11F5"/>
    <w:rsid w:val="002A3D0A"/>
    <w:rsid w:val="002A3EE8"/>
    <w:rsid w:val="002A3FC0"/>
    <w:rsid w:val="002A667D"/>
    <w:rsid w:val="002B062E"/>
    <w:rsid w:val="002B13B8"/>
    <w:rsid w:val="002B22C8"/>
    <w:rsid w:val="002B3F0A"/>
    <w:rsid w:val="002B47C9"/>
    <w:rsid w:val="002B4F95"/>
    <w:rsid w:val="002B567C"/>
    <w:rsid w:val="002B6C50"/>
    <w:rsid w:val="002C0123"/>
    <w:rsid w:val="002C0200"/>
    <w:rsid w:val="002C162C"/>
    <w:rsid w:val="002C5A4E"/>
    <w:rsid w:val="002C749C"/>
    <w:rsid w:val="002C7D71"/>
    <w:rsid w:val="002D082F"/>
    <w:rsid w:val="002E0361"/>
    <w:rsid w:val="002E154D"/>
    <w:rsid w:val="002E36ED"/>
    <w:rsid w:val="002E414C"/>
    <w:rsid w:val="002E4A5F"/>
    <w:rsid w:val="002E561C"/>
    <w:rsid w:val="002E5708"/>
    <w:rsid w:val="002F08EF"/>
    <w:rsid w:val="002F18B9"/>
    <w:rsid w:val="002F2935"/>
    <w:rsid w:val="002F3745"/>
    <w:rsid w:val="002F418F"/>
    <w:rsid w:val="002F6FDB"/>
    <w:rsid w:val="003010B9"/>
    <w:rsid w:val="003014B5"/>
    <w:rsid w:val="00301AE2"/>
    <w:rsid w:val="00302E76"/>
    <w:rsid w:val="00302FD3"/>
    <w:rsid w:val="003050D0"/>
    <w:rsid w:val="00305730"/>
    <w:rsid w:val="003058DB"/>
    <w:rsid w:val="00305B32"/>
    <w:rsid w:val="00310E8A"/>
    <w:rsid w:val="00315682"/>
    <w:rsid w:val="00315791"/>
    <w:rsid w:val="00315A2E"/>
    <w:rsid w:val="00316AE1"/>
    <w:rsid w:val="00317826"/>
    <w:rsid w:val="003201AB"/>
    <w:rsid w:val="00320A03"/>
    <w:rsid w:val="00320F61"/>
    <w:rsid w:val="00321319"/>
    <w:rsid w:val="00321F17"/>
    <w:rsid w:val="00322671"/>
    <w:rsid w:val="003228EF"/>
    <w:rsid w:val="00325A98"/>
    <w:rsid w:val="0032662D"/>
    <w:rsid w:val="00333420"/>
    <w:rsid w:val="00333E38"/>
    <w:rsid w:val="00337301"/>
    <w:rsid w:val="003376F0"/>
    <w:rsid w:val="00337B9B"/>
    <w:rsid w:val="003408C1"/>
    <w:rsid w:val="00341571"/>
    <w:rsid w:val="00341C9A"/>
    <w:rsid w:val="0034323F"/>
    <w:rsid w:val="003467A9"/>
    <w:rsid w:val="00352DE3"/>
    <w:rsid w:val="00354296"/>
    <w:rsid w:val="003555A1"/>
    <w:rsid w:val="003579FE"/>
    <w:rsid w:val="00363B24"/>
    <w:rsid w:val="00363FB5"/>
    <w:rsid w:val="0036673D"/>
    <w:rsid w:val="0036707D"/>
    <w:rsid w:val="0036749B"/>
    <w:rsid w:val="00370429"/>
    <w:rsid w:val="00370EE4"/>
    <w:rsid w:val="00372DFA"/>
    <w:rsid w:val="0037572F"/>
    <w:rsid w:val="00380EFD"/>
    <w:rsid w:val="003810C0"/>
    <w:rsid w:val="00382A70"/>
    <w:rsid w:val="00386346"/>
    <w:rsid w:val="00386E5D"/>
    <w:rsid w:val="0038751C"/>
    <w:rsid w:val="00387D2D"/>
    <w:rsid w:val="00392135"/>
    <w:rsid w:val="003933DD"/>
    <w:rsid w:val="00396B47"/>
    <w:rsid w:val="00397D2C"/>
    <w:rsid w:val="003A0D24"/>
    <w:rsid w:val="003A45CF"/>
    <w:rsid w:val="003A5D1E"/>
    <w:rsid w:val="003B21C8"/>
    <w:rsid w:val="003B52C7"/>
    <w:rsid w:val="003B6ACD"/>
    <w:rsid w:val="003B7090"/>
    <w:rsid w:val="003B7966"/>
    <w:rsid w:val="003B7D40"/>
    <w:rsid w:val="003C112C"/>
    <w:rsid w:val="003C1905"/>
    <w:rsid w:val="003C205E"/>
    <w:rsid w:val="003C47B8"/>
    <w:rsid w:val="003C568B"/>
    <w:rsid w:val="003C5814"/>
    <w:rsid w:val="003C770D"/>
    <w:rsid w:val="003C7B63"/>
    <w:rsid w:val="003D09DE"/>
    <w:rsid w:val="003D0CFF"/>
    <w:rsid w:val="003D38AC"/>
    <w:rsid w:val="003D48D7"/>
    <w:rsid w:val="003D50A8"/>
    <w:rsid w:val="003D5B28"/>
    <w:rsid w:val="003D5E72"/>
    <w:rsid w:val="003D63CA"/>
    <w:rsid w:val="003D69B0"/>
    <w:rsid w:val="003D6F36"/>
    <w:rsid w:val="003D74BE"/>
    <w:rsid w:val="003E1484"/>
    <w:rsid w:val="003E2411"/>
    <w:rsid w:val="003E39FA"/>
    <w:rsid w:val="003E618A"/>
    <w:rsid w:val="003F0E86"/>
    <w:rsid w:val="003F4F00"/>
    <w:rsid w:val="003F55F2"/>
    <w:rsid w:val="003F5D70"/>
    <w:rsid w:val="003F60D8"/>
    <w:rsid w:val="003F65A5"/>
    <w:rsid w:val="003F65AA"/>
    <w:rsid w:val="00405CA8"/>
    <w:rsid w:val="004067CD"/>
    <w:rsid w:val="00406B15"/>
    <w:rsid w:val="00406E5C"/>
    <w:rsid w:val="00411DE7"/>
    <w:rsid w:val="00413E5D"/>
    <w:rsid w:val="00415315"/>
    <w:rsid w:val="004171AB"/>
    <w:rsid w:val="004216F0"/>
    <w:rsid w:val="00421AC2"/>
    <w:rsid w:val="00423571"/>
    <w:rsid w:val="004255A3"/>
    <w:rsid w:val="00426CCF"/>
    <w:rsid w:val="004276E7"/>
    <w:rsid w:val="00430F62"/>
    <w:rsid w:val="00432A85"/>
    <w:rsid w:val="00433386"/>
    <w:rsid w:val="004333CD"/>
    <w:rsid w:val="00433CD5"/>
    <w:rsid w:val="00435947"/>
    <w:rsid w:val="00435BFB"/>
    <w:rsid w:val="004370FA"/>
    <w:rsid w:val="00437E85"/>
    <w:rsid w:val="0044168E"/>
    <w:rsid w:val="00442722"/>
    <w:rsid w:val="00442A72"/>
    <w:rsid w:val="004435A1"/>
    <w:rsid w:val="00444FA6"/>
    <w:rsid w:val="00446789"/>
    <w:rsid w:val="00447171"/>
    <w:rsid w:val="00450219"/>
    <w:rsid w:val="00450C88"/>
    <w:rsid w:val="004510C2"/>
    <w:rsid w:val="0045134D"/>
    <w:rsid w:val="00452372"/>
    <w:rsid w:val="00452894"/>
    <w:rsid w:val="00454729"/>
    <w:rsid w:val="00455B4C"/>
    <w:rsid w:val="00460AC4"/>
    <w:rsid w:val="00465E4F"/>
    <w:rsid w:val="00466DCC"/>
    <w:rsid w:val="004673B7"/>
    <w:rsid w:val="00470514"/>
    <w:rsid w:val="00472597"/>
    <w:rsid w:val="00472816"/>
    <w:rsid w:val="004739E6"/>
    <w:rsid w:val="00473F57"/>
    <w:rsid w:val="0047498C"/>
    <w:rsid w:val="004776F9"/>
    <w:rsid w:val="00480670"/>
    <w:rsid w:val="004822D4"/>
    <w:rsid w:val="00482596"/>
    <w:rsid w:val="00482799"/>
    <w:rsid w:val="00484172"/>
    <w:rsid w:val="0048486D"/>
    <w:rsid w:val="00485E06"/>
    <w:rsid w:val="00485FEC"/>
    <w:rsid w:val="00486795"/>
    <w:rsid w:val="004869F2"/>
    <w:rsid w:val="00486EC3"/>
    <w:rsid w:val="0049012C"/>
    <w:rsid w:val="00490CCC"/>
    <w:rsid w:val="00490E62"/>
    <w:rsid w:val="00491465"/>
    <w:rsid w:val="00491DCD"/>
    <w:rsid w:val="00492BB1"/>
    <w:rsid w:val="00494833"/>
    <w:rsid w:val="00494939"/>
    <w:rsid w:val="00496800"/>
    <w:rsid w:val="00497F47"/>
    <w:rsid w:val="004A0194"/>
    <w:rsid w:val="004A2A2D"/>
    <w:rsid w:val="004A3402"/>
    <w:rsid w:val="004A761F"/>
    <w:rsid w:val="004B0717"/>
    <w:rsid w:val="004B10EB"/>
    <w:rsid w:val="004B1E20"/>
    <w:rsid w:val="004B439B"/>
    <w:rsid w:val="004C00A8"/>
    <w:rsid w:val="004C03A3"/>
    <w:rsid w:val="004C1583"/>
    <w:rsid w:val="004C2BD4"/>
    <w:rsid w:val="004C3448"/>
    <w:rsid w:val="004C38DE"/>
    <w:rsid w:val="004C440F"/>
    <w:rsid w:val="004C48D4"/>
    <w:rsid w:val="004C4D3F"/>
    <w:rsid w:val="004C50F0"/>
    <w:rsid w:val="004C5F3D"/>
    <w:rsid w:val="004C6E30"/>
    <w:rsid w:val="004C7D7C"/>
    <w:rsid w:val="004C7E72"/>
    <w:rsid w:val="004D0E02"/>
    <w:rsid w:val="004D3C97"/>
    <w:rsid w:val="004D6C29"/>
    <w:rsid w:val="004D7017"/>
    <w:rsid w:val="004D75D3"/>
    <w:rsid w:val="004D76B5"/>
    <w:rsid w:val="004E1AD4"/>
    <w:rsid w:val="004E3111"/>
    <w:rsid w:val="004E5D3F"/>
    <w:rsid w:val="004E6CF4"/>
    <w:rsid w:val="004E79A1"/>
    <w:rsid w:val="004E79B0"/>
    <w:rsid w:val="004F22B2"/>
    <w:rsid w:val="004F295F"/>
    <w:rsid w:val="004F2CBE"/>
    <w:rsid w:val="004F67FF"/>
    <w:rsid w:val="005002A2"/>
    <w:rsid w:val="00500806"/>
    <w:rsid w:val="0050134D"/>
    <w:rsid w:val="00502C96"/>
    <w:rsid w:val="00502D09"/>
    <w:rsid w:val="005039D3"/>
    <w:rsid w:val="005073F4"/>
    <w:rsid w:val="00511880"/>
    <w:rsid w:val="0051294F"/>
    <w:rsid w:val="00514A94"/>
    <w:rsid w:val="00514ED5"/>
    <w:rsid w:val="00517AC5"/>
    <w:rsid w:val="00517EB7"/>
    <w:rsid w:val="0052133A"/>
    <w:rsid w:val="0052209F"/>
    <w:rsid w:val="00523F6B"/>
    <w:rsid w:val="005250E4"/>
    <w:rsid w:val="0053049F"/>
    <w:rsid w:val="00530CBE"/>
    <w:rsid w:val="00530F2F"/>
    <w:rsid w:val="005315A8"/>
    <w:rsid w:val="00532277"/>
    <w:rsid w:val="005328BD"/>
    <w:rsid w:val="00533793"/>
    <w:rsid w:val="00537AD9"/>
    <w:rsid w:val="0054090F"/>
    <w:rsid w:val="005411FE"/>
    <w:rsid w:val="00542537"/>
    <w:rsid w:val="00542D8E"/>
    <w:rsid w:val="00543454"/>
    <w:rsid w:val="00544B34"/>
    <w:rsid w:val="00544B8B"/>
    <w:rsid w:val="00544FE4"/>
    <w:rsid w:val="00545FC6"/>
    <w:rsid w:val="00546C69"/>
    <w:rsid w:val="00547DE7"/>
    <w:rsid w:val="00550C65"/>
    <w:rsid w:val="0055253D"/>
    <w:rsid w:val="005538A8"/>
    <w:rsid w:val="005538BE"/>
    <w:rsid w:val="00553C12"/>
    <w:rsid w:val="00555455"/>
    <w:rsid w:val="005560CE"/>
    <w:rsid w:val="00557BE4"/>
    <w:rsid w:val="005616FB"/>
    <w:rsid w:val="00562F51"/>
    <w:rsid w:val="00564DC5"/>
    <w:rsid w:val="00565B86"/>
    <w:rsid w:val="005666C6"/>
    <w:rsid w:val="00566C16"/>
    <w:rsid w:val="00566D65"/>
    <w:rsid w:val="00567D4E"/>
    <w:rsid w:val="005708ED"/>
    <w:rsid w:val="005779EC"/>
    <w:rsid w:val="00582C37"/>
    <w:rsid w:val="00584B04"/>
    <w:rsid w:val="00591E57"/>
    <w:rsid w:val="00594273"/>
    <w:rsid w:val="00596B9E"/>
    <w:rsid w:val="005A0160"/>
    <w:rsid w:val="005A1A0A"/>
    <w:rsid w:val="005A3473"/>
    <w:rsid w:val="005A4BAC"/>
    <w:rsid w:val="005A4D89"/>
    <w:rsid w:val="005A6DE0"/>
    <w:rsid w:val="005B1C26"/>
    <w:rsid w:val="005B28DA"/>
    <w:rsid w:val="005B454B"/>
    <w:rsid w:val="005B6320"/>
    <w:rsid w:val="005B6B45"/>
    <w:rsid w:val="005C0765"/>
    <w:rsid w:val="005C2733"/>
    <w:rsid w:val="005C4B62"/>
    <w:rsid w:val="005C6661"/>
    <w:rsid w:val="005C6893"/>
    <w:rsid w:val="005C6F37"/>
    <w:rsid w:val="005D1162"/>
    <w:rsid w:val="005D4B04"/>
    <w:rsid w:val="005D6984"/>
    <w:rsid w:val="005D764D"/>
    <w:rsid w:val="005E1205"/>
    <w:rsid w:val="005E1DE9"/>
    <w:rsid w:val="005E2079"/>
    <w:rsid w:val="005E398C"/>
    <w:rsid w:val="005E3D2E"/>
    <w:rsid w:val="005E4340"/>
    <w:rsid w:val="005E43B4"/>
    <w:rsid w:val="005E5ED5"/>
    <w:rsid w:val="005E611F"/>
    <w:rsid w:val="005E631B"/>
    <w:rsid w:val="005E713E"/>
    <w:rsid w:val="005E76C2"/>
    <w:rsid w:val="005F0DD8"/>
    <w:rsid w:val="005F10E5"/>
    <w:rsid w:val="005F13ED"/>
    <w:rsid w:val="005F16E2"/>
    <w:rsid w:val="005F179B"/>
    <w:rsid w:val="005F7895"/>
    <w:rsid w:val="00600F37"/>
    <w:rsid w:val="00602007"/>
    <w:rsid w:val="00605098"/>
    <w:rsid w:val="0060564B"/>
    <w:rsid w:val="0060726F"/>
    <w:rsid w:val="0061027D"/>
    <w:rsid w:val="00611C1D"/>
    <w:rsid w:val="00613839"/>
    <w:rsid w:val="00614FED"/>
    <w:rsid w:val="00616797"/>
    <w:rsid w:val="00617366"/>
    <w:rsid w:val="006204E6"/>
    <w:rsid w:val="00620ACB"/>
    <w:rsid w:val="00620C4C"/>
    <w:rsid w:val="00620F56"/>
    <w:rsid w:val="00622081"/>
    <w:rsid w:val="00622661"/>
    <w:rsid w:val="00622A12"/>
    <w:rsid w:val="00624D50"/>
    <w:rsid w:val="006255B8"/>
    <w:rsid w:val="00625A2A"/>
    <w:rsid w:val="00626B20"/>
    <w:rsid w:val="0063175B"/>
    <w:rsid w:val="006325A5"/>
    <w:rsid w:val="0063621D"/>
    <w:rsid w:val="00636271"/>
    <w:rsid w:val="00636535"/>
    <w:rsid w:val="00636CBB"/>
    <w:rsid w:val="00637C47"/>
    <w:rsid w:val="00640259"/>
    <w:rsid w:val="006412CD"/>
    <w:rsid w:val="00642FB0"/>
    <w:rsid w:val="00643029"/>
    <w:rsid w:val="00643370"/>
    <w:rsid w:val="006447E1"/>
    <w:rsid w:val="006447FC"/>
    <w:rsid w:val="0064634E"/>
    <w:rsid w:val="00646E21"/>
    <w:rsid w:val="0064777D"/>
    <w:rsid w:val="00653597"/>
    <w:rsid w:val="0065539B"/>
    <w:rsid w:val="00655853"/>
    <w:rsid w:val="0065676D"/>
    <w:rsid w:val="00656938"/>
    <w:rsid w:val="00666269"/>
    <w:rsid w:val="00666545"/>
    <w:rsid w:val="006667D9"/>
    <w:rsid w:val="006672B2"/>
    <w:rsid w:val="00670F2E"/>
    <w:rsid w:val="00672404"/>
    <w:rsid w:val="0067286E"/>
    <w:rsid w:val="00672F34"/>
    <w:rsid w:val="00673362"/>
    <w:rsid w:val="00673419"/>
    <w:rsid w:val="00674790"/>
    <w:rsid w:val="00674D17"/>
    <w:rsid w:val="00675B73"/>
    <w:rsid w:val="0067636B"/>
    <w:rsid w:val="006774A0"/>
    <w:rsid w:val="00680F67"/>
    <w:rsid w:val="00681288"/>
    <w:rsid w:val="00682C66"/>
    <w:rsid w:val="00683CCC"/>
    <w:rsid w:val="00684FDA"/>
    <w:rsid w:val="0069331E"/>
    <w:rsid w:val="0069656F"/>
    <w:rsid w:val="00696E6A"/>
    <w:rsid w:val="00697723"/>
    <w:rsid w:val="006A0046"/>
    <w:rsid w:val="006A2D2F"/>
    <w:rsid w:val="006A2FDA"/>
    <w:rsid w:val="006B1F84"/>
    <w:rsid w:val="006B211C"/>
    <w:rsid w:val="006B3067"/>
    <w:rsid w:val="006B7ED9"/>
    <w:rsid w:val="006C0E54"/>
    <w:rsid w:val="006C19B0"/>
    <w:rsid w:val="006C2B5B"/>
    <w:rsid w:val="006C3DFB"/>
    <w:rsid w:val="006C4710"/>
    <w:rsid w:val="006C475E"/>
    <w:rsid w:val="006C52A0"/>
    <w:rsid w:val="006C5BAD"/>
    <w:rsid w:val="006C673A"/>
    <w:rsid w:val="006C706C"/>
    <w:rsid w:val="006D1788"/>
    <w:rsid w:val="006D2B28"/>
    <w:rsid w:val="006D2E34"/>
    <w:rsid w:val="006D5AF3"/>
    <w:rsid w:val="006D5EAC"/>
    <w:rsid w:val="006E07A2"/>
    <w:rsid w:val="006E0C1E"/>
    <w:rsid w:val="006E0CC2"/>
    <w:rsid w:val="006E17E7"/>
    <w:rsid w:val="006E2094"/>
    <w:rsid w:val="006E4C73"/>
    <w:rsid w:val="006E789B"/>
    <w:rsid w:val="006E7EC4"/>
    <w:rsid w:val="006F0952"/>
    <w:rsid w:val="006F0F59"/>
    <w:rsid w:val="006F2053"/>
    <w:rsid w:val="006F2916"/>
    <w:rsid w:val="006F30B5"/>
    <w:rsid w:val="006F3404"/>
    <w:rsid w:val="006F5050"/>
    <w:rsid w:val="006F6AA1"/>
    <w:rsid w:val="006F6C71"/>
    <w:rsid w:val="00700AF7"/>
    <w:rsid w:val="00700D3B"/>
    <w:rsid w:val="0070331F"/>
    <w:rsid w:val="007046BC"/>
    <w:rsid w:val="00704B21"/>
    <w:rsid w:val="00706366"/>
    <w:rsid w:val="00713C04"/>
    <w:rsid w:val="00713EBB"/>
    <w:rsid w:val="00714366"/>
    <w:rsid w:val="00714A9F"/>
    <w:rsid w:val="00714B96"/>
    <w:rsid w:val="00715693"/>
    <w:rsid w:val="00715CC8"/>
    <w:rsid w:val="007202B9"/>
    <w:rsid w:val="007210A4"/>
    <w:rsid w:val="00721582"/>
    <w:rsid w:val="00721ECD"/>
    <w:rsid w:val="00723351"/>
    <w:rsid w:val="007263D2"/>
    <w:rsid w:val="00726715"/>
    <w:rsid w:val="00726F73"/>
    <w:rsid w:val="00727229"/>
    <w:rsid w:val="00732897"/>
    <w:rsid w:val="00732ED5"/>
    <w:rsid w:val="007340A6"/>
    <w:rsid w:val="00734850"/>
    <w:rsid w:val="007353FD"/>
    <w:rsid w:val="00736101"/>
    <w:rsid w:val="00736370"/>
    <w:rsid w:val="0074009E"/>
    <w:rsid w:val="0074065F"/>
    <w:rsid w:val="00742EC1"/>
    <w:rsid w:val="00743A0B"/>
    <w:rsid w:val="00745123"/>
    <w:rsid w:val="0074543F"/>
    <w:rsid w:val="00745973"/>
    <w:rsid w:val="007460E6"/>
    <w:rsid w:val="00747C88"/>
    <w:rsid w:val="00747CB8"/>
    <w:rsid w:val="00752B3B"/>
    <w:rsid w:val="00753DDE"/>
    <w:rsid w:val="00754471"/>
    <w:rsid w:val="00754F39"/>
    <w:rsid w:val="00755822"/>
    <w:rsid w:val="00757FC8"/>
    <w:rsid w:val="0076242A"/>
    <w:rsid w:val="007636D5"/>
    <w:rsid w:val="007648C2"/>
    <w:rsid w:val="00766015"/>
    <w:rsid w:val="00766E3D"/>
    <w:rsid w:val="00766ECC"/>
    <w:rsid w:val="00767242"/>
    <w:rsid w:val="00771FC8"/>
    <w:rsid w:val="00772E84"/>
    <w:rsid w:val="00773E6D"/>
    <w:rsid w:val="00775A1F"/>
    <w:rsid w:val="0077734B"/>
    <w:rsid w:val="00777898"/>
    <w:rsid w:val="007802C2"/>
    <w:rsid w:val="00780533"/>
    <w:rsid w:val="00780EC8"/>
    <w:rsid w:val="00784702"/>
    <w:rsid w:val="0079102B"/>
    <w:rsid w:val="00791E13"/>
    <w:rsid w:val="007936FE"/>
    <w:rsid w:val="007942B9"/>
    <w:rsid w:val="00794A40"/>
    <w:rsid w:val="00797C87"/>
    <w:rsid w:val="007A32B3"/>
    <w:rsid w:val="007A4343"/>
    <w:rsid w:val="007A5418"/>
    <w:rsid w:val="007A65E0"/>
    <w:rsid w:val="007A6AAA"/>
    <w:rsid w:val="007A7264"/>
    <w:rsid w:val="007B2FA7"/>
    <w:rsid w:val="007B44AE"/>
    <w:rsid w:val="007B4A68"/>
    <w:rsid w:val="007B4FCE"/>
    <w:rsid w:val="007B54C4"/>
    <w:rsid w:val="007B7431"/>
    <w:rsid w:val="007C170C"/>
    <w:rsid w:val="007C21A3"/>
    <w:rsid w:val="007C28A3"/>
    <w:rsid w:val="007C32EE"/>
    <w:rsid w:val="007C3544"/>
    <w:rsid w:val="007C4D17"/>
    <w:rsid w:val="007C5E95"/>
    <w:rsid w:val="007C640D"/>
    <w:rsid w:val="007C6FE4"/>
    <w:rsid w:val="007D1F45"/>
    <w:rsid w:val="007D2FEA"/>
    <w:rsid w:val="007D3DFA"/>
    <w:rsid w:val="007D4D63"/>
    <w:rsid w:val="007D4FBE"/>
    <w:rsid w:val="007D6B1A"/>
    <w:rsid w:val="007D6EFF"/>
    <w:rsid w:val="007E015B"/>
    <w:rsid w:val="007E04E9"/>
    <w:rsid w:val="007E172C"/>
    <w:rsid w:val="007E1BD0"/>
    <w:rsid w:val="007E1DAF"/>
    <w:rsid w:val="007E207F"/>
    <w:rsid w:val="007E2CF3"/>
    <w:rsid w:val="007E4692"/>
    <w:rsid w:val="007E4C90"/>
    <w:rsid w:val="007F0727"/>
    <w:rsid w:val="007F1ABF"/>
    <w:rsid w:val="007F4D08"/>
    <w:rsid w:val="007F50EF"/>
    <w:rsid w:val="0080038A"/>
    <w:rsid w:val="0080132E"/>
    <w:rsid w:val="00803833"/>
    <w:rsid w:val="00804872"/>
    <w:rsid w:val="00804B73"/>
    <w:rsid w:val="00806C3B"/>
    <w:rsid w:val="00811448"/>
    <w:rsid w:val="008128C1"/>
    <w:rsid w:val="00812A9F"/>
    <w:rsid w:val="00813116"/>
    <w:rsid w:val="008136F6"/>
    <w:rsid w:val="008145FF"/>
    <w:rsid w:val="00814EB1"/>
    <w:rsid w:val="0081533B"/>
    <w:rsid w:val="00815471"/>
    <w:rsid w:val="00815B35"/>
    <w:rsid w:val="0081795D"/>
    <w:rsid w:val="0082043E"/>
    <w:rsid w:val="0082059D"/>
    <w:rsid w:val="00822493"/>
    <w:rsid w:val="00822EA5"/>
    <w:rsid w:val="0082429F"/>
    <w:rsid w:val="00825642"/>
    <w:rsid w:val="00825F85"/>
    <w:rsid w:val="00830FC7"/>
    <w:rsid w:val="0083195F"/>
    <w:rsid w:val="008359F8"/>
    <w:rsid w:val="00835D2C"/>
    <w:rsid w:val="00837FA0"/>
    <w:rsid w:val="00840070"/>
    <w:rsid w:val="00840A8A"/>
    <w:rsid w:val="00847CA8"/>
    <w:rsid w:val="008503AE"/>
    <w:rsid w:val="008506B3"/>
    <w:rsid w:val="00851CC9"/>
    <w:rsid w:val="00852135"/>
    <w:rsid w:val="00852509"/>
    <w:rsid w:val="008539A5"/>
    <w:rsid w:val="00853F63"/>
    <w:rsid w:val="0085412D"/>
    <w:rsid w:val="008542DA"/>
    <w:rsid w:val="00855A75"/>
    <w:rsid w:val="00855CAB"/>
    <w:rsid w:val="0086074B"/>
    <w:rsid w:val="00860928"/>
    <w:rsid w:val="008619F4"/>
    <w:rsid w:val="00861BCF"/>
    <w:rsid w:val="008660CC"/>
    <w:rsid w:val="008669B3"/>
    <w:rsid w:val="008712D2"/>
    <w:rsid w:val="00871F15"/>
    <w:rsid w:val="00876E63"/>
    <w:rsid w:val="008775B0"/>
    <w:rsid w:val="008833B9"/>
    <w:rsid w:val="008849F7"/>
    <w:rsid w:val="00885709"/>
    <w:rsid w:val="00886551"/>
    <w:rsid w:val="00887DE0"/>
    <w:rsid w:val="00891390"/>
    <w:rsid w:val="00893617"/>
    <w:rsid w:val="008956C4"/>
    <w:rsid w:val="0089576B"/>
    <w:rsid w:val="00895A09"/>
    <w:rsid w:val="00897043"/>
    <w:rsid w:val="008972FF"/>
    <w:rsid w:val="00897422"/>
    <w:rsid w:val="00897F27"/>
    <w:rsid w:val="008A050F"/>
    <w:rsid w:val="008A1430"/>
    <w:rsid w:val="008A23CB"/>
    <w:rsid w:val="008A27E0"/>
    <w:rsid w:val="008A2A8C"/>
    <w:rsid w:val="008A33D6"/>
    <w:rsid w:val="008A480D"/>
    <w:rsid w:val="008A48AC"/>
    <w:rsid w:val="008A549F"/>
    <w:rsid w:val="008A66E9"/>
    <w:rsid w:val="008A6AD2"/>
    <w:rsid w:val="008A7824"/>
    <w:rsid w:val="008B2074"/>
    <w:rsid w:val="008B68F4"/>
    <w:rsid w:val="008B701A"/>
    <w:rsid w:val="008B7583"/>
    <w:rsid w:val="008C1883"/>
    <w:rsid w:val="008C2A6A"/>
    <w:rsid w:val="008C2DE9"/>
    <w:rsid w:val="008C5D29"/>
    <w:rsid w:val="008C74EC"/>
    <w:rsid w:val="008D0D4F"/>
    <w:rsid w:val="008D3DFB"/>
    <w:rsid w:val="008D54CD"/>
    <w:rsid w:val="008D6C72"/>
    <w:rsid w:val="008D7A0C"/>
    <w:rsid w:val="008E08F2"/>
    <w:rsid w:val="008E30CC"/>
    <w:rsid w:val="008E4095"/>
    <w:rsid w:val="008E4784"/>
    <w:rsid w:val="008E4ADA"/>
    <w:rsid w:val="008E72FE"/>
    <w:rsid w:val="008F359F"/>
    <w:rsid w:val="008F5259"/>
    <w:rsid w:val="008F68DD"/>
    <w:rsid w:val="0090030E"/>
    <w:rsid w:val="009016FC"/>
    <w:rsid w:val="00903A32"/>
    <w:rsid w:val="00903BBB"/>
    <w:rsid w:val="00904AB8"/>
    <w:rsid w:val="00905C9A"/>
    <w:rsid w:val="0090604D"/>
    <w:rsid w:val="00910462"/>
    <w:rsid w:val="009115A4"/>
    <w:rsid w:val="0091247B"/>
    <w:rsid w:val="00912C27"/>
    <w:rsid w:val="0091423C"/>
    <w:rsid w:val="0091487E"/>
    <w:rsid w:val="0091520B"/>
    <w:rsid w:val="0091557C"/>
    <w:rsid w:val="009160DF"/>
    <w:rsid w:val="00916EA0"/>
    <w:rsid w:val="00920EFA"/>
    <w:rsid w:val="00921E94"/>
    <w:rsid w:val="009228D2"/>
    <w:rsid w:val="00923314"/>
    <w:rsid w:val="00924411"/>
    <w:rsid w:val="00924F6F"/>
    <w:rsid w:val="009254E3"/>
    <w:rsid w:val="00925820"/>
    <w:rsid w:val="0092630E"/>
    <w:rsid w:val="009266BF"/>
    <w:rsid w:val="00926ED9"/>
    <w:rsid w:val="00927268"/>
    <w:rsid w:val="009276A4"/>
    <w:rsid w:val="00927848"/>
    <w:rsid w:val="0093216B"/>
    <w:rsid w:val="00934148"/>
    <w:rsid w:val="009365C7"/>
    <w:rsid w:val="00936974"/>
    <w:rsid w:val="009378AF"/>
    <w:rsid w:val="00941381"/>
    <w:rsid w:val="00942767"/>
    <w:rsid w:val="0094385F"/>
    <w:rsid w:val="00944B4C"/>
    <w:rsid w:val="00944CE4"/>
    <w:rsid w:val="00952C47"/>
    <w:rsid w:val="0095301A"/>
    <w:rsid w:val="009531A8"/>
    <w:rsid w:val="00953A9B"/>
    <w:rsid w:val="00954EC9"/>
    <w:rsid w:val="00955AAE"/>
    <w:rsid w:val="00956980"/>
    <w:rsid w:val="009572DB"/>
    <w:rsid w:val="00957F1A"/>
    <w:rsid w:val="0096095C"/>
    <w:rsid w:val="009631B2"/>
    <w:rsid w:val="00963E7A"/>
    <w:rsid w:val="00967C12"/>
    <w:rsid w:val="00967F71"/>
    <w:rsid w:val="00970E18"/>
    <w:rsid w:val="0097166D"/>
    <w:rsid w:val="009717D3"/>
    <w:rsid w:val="0097332B"/>
    <w:rsid w:val="0097391D"/>
    <w:rsid w:val="00974049"/>
    <w:rsid w:val="00977B68"/>
    <w:rsid w:val="009800D6"/>
    <w:rsid w:val="009808F4"/>
    <w:rsid w:val="009810AD"/>
    <w:rsid w:val="0098112C"/>
    <w:rsid w:val="00982000"/>
    <w:rsid w:val="009820D1"/>
    <w:rsid w:val="0098284B"/>
    <w:rsid w:val="00984BB2"/>
    <w:rsid w:val="00984E91"/>
    <w:rsid w:val="0098501D"/>
    <w:rsid w:val="00986646"/>
    <w:rsid w:val="0098685D"/>
    <w:rsid w:val="00987B30"/>
    <w:rsid w:val="00991F70"/>
    <w:rsid w:val="009934DB"/>
    <w:rsid w:val="009936E2"/>
    <w:rsid w:val="00993BD0"/>
    <w:rsid w:val="009948F3"/>
    <w:rsid w:val="00995183"/>
    <w:rsid w:val="00995F6E"/>
    <w:rsid w:val="009962E5"/>
    <w:rsid w:val="009965A1"/>
    <w:rsid w:val="00996686"/>
    <w:rsid w:val="009978C2"/>
    <w:rsid w:val="00997F10"/>
    <w:rsid w:val="009A2DC8"/>
    <w:rsid w:val="009A4174"/>
    <w:rsid w:val="009A4714"/>
    <w:rsid w:val="009A5DDE"/>
    <w:rsid w:val="009A5FDB"/>
    <w:rsid w:val="009A6602"/>
    <w:rsid w:val="009A6EC4"/>
    <w:rsid w:val="009B2BEA"/>
    <w:rsid w:val="009B407B"/>
    <w:rsid w:val="009B6814"/>
    <w:rsid w:val="009B72FF"/>
    <w:rsid w:val="009C0734"/>
    <w:rsid w:val="009C0742"/>
    <w:rsid w:val="009C3D35"/>
    <w:rsid w:val="009D12D7"/>
    <w:rsid w:val="009D24C1"/>
    <w:rsid w:val="009D24EC"/>
    <w:rsid w:val="009D2AD7"/>
    <w:rsid w:val="009D4F3D"/>
    <w:rsid w:val="009D50DB"/>
    <w:rsid w:val="009D6008"/>
    <w:rsid w:val="009D6C8D"/>
    <w:rsid w:val="009E050E"/>
    <w:rsid w:val="009E32DA"/>
    <w:rsid w:val="009E46B6"/>
    <w:rsid w:val="009E4864"/>
    <w:rsid w:val="009E4E59"/>
    <w:rsid w:val="009E4F67"/>
    <w:rsid w:val="009E587C"/>
    <w:rsid w:val="009E7AE7"/>
    <w:rsid w:val="009E7C38"/>
    <w:rsid w:val="009F14F7"/>
    <w:rsid w:val="009F1ED3"/>
    <w:rsid w:val="009F2A24"/>
    <w:rsid w:val="009F2AC5"/>
    <w:rsid w:val="009F2E21"/>
    <w:rsid w:val="009F3104"/>
    <w:rsid w:val="009F3945"/>
    <w:rsid w:val="009F4877"/>
    <w:rsid w:val="009F52D8"/>
    <w:rsid w:val="009F5419"/>
    <w:rsid w:val="009F5614"/>
    <w:rsid w:val="009F5EA8"/>
    <w:rsid w:val="009F60CB"/>
    <w:rsid w:val="009F74A4"/>
    <w:rsid w:val="009F76B5"/>
    <w:rsid w:val="009F7E60"/>
    <w:rsid w:val="00A00AC8"/>
    <w:rsid w:val="00A011A7"/>
    <w:rsid w:val="00A028E6"/>
    <w:rsid w:val="00A03412"/>
    <w:rsid w:val="00A03DDA"/>
    <w:rsid w:val="00A03FB2"/>
    <w:rsid w:val="00A0433E"/>
    <w:rsid w:val="00A047D0"/>
    <w:rsid w:val="00A065D1"/>
    <w:rsid w:val="00A07984"/>
    <w:rsid w:val="00A1053D"/>
    <w:rsid w:val="00A13255"/>
    <w:rsid w:val="00A13BF2"/>
    <w:rsid w:val="00A15510"/>
    <w:rsid w:val="00A20264"/>
    <w:rsid w:val="00A208DD"/>
    <w:rsid w:val="00A25AE4"/>
    <w:rsid w:val="00A25DB3"/>
    <w:rsid w:val="00A2632C"/>
    <w:rsid w:val="00A26A17"/>
    <w:rsid w:val="00A30E65"/>
    <w:rsid w:val="00A32160"/>
    <w:rsid w:val="00A32227"/>
    <w:rsid w:val="00A35225"/>
    <w:rsid w:val="00A3534B"/>
    <w:rsid w:val="00A354F7"/>
    <w:rsid w:val="00A36266"/>
    <w:rsid w:val="00A363E4"/>
    <w:rsid w:val="00A36D9A"/>
    <w:rsid w:val="00A374F8"/>
    <w:rsid w:val="00A37BDB"/>
    <w:rsid w:val="00A40BC7"/>
    <w:rsid w:val="00A40DFF"/>
    <w:rsid w:val="00A435DE"/>
    <w:rsid w:val="00A472A0"/>
    <w:rsid w:val="00A50146"/>
    <w:rsid w:val="00A50B2A"/>
    <w:rsid w:val="00A50B6A"/>
    <w:rsid w:val="00A517AA"/>
    <w:rsid w:val="00A5742E"/>
    <w:rsid w:val="00A62443"/>
    <w:rsid w:val="00A62574"/>
    <w:rsid w:val="00A629F7"/>
    <w:rsid w:val="00A62A57"/>
    <w:rsid w:val="00A6488B"/>
    <w:rsid w:val="00A64D2C"/>
    <w:rsid w:val="00A65B0A"/>
    <w:rsid w:val="00A65E18"/>
    <w:rsid w:val="00A721D0"/>
    <w:rsid w:val="00A740F8"/>
    <w:rsid w:val="00A74B03"/>
    <w:rsid w:val="00A764BC"/>
    <w:rsid w:val="00A777AE"/>
    <w:rsid w:val="00A77EE6"/>
    <w:rsid w:val="00A839A8"/>
    <w:rsid w:val="00A841B1"/>
    <w:rsid w:val="00A844D9"/>
    <w:rsid w:val="00A849E7"/>
    <w:rsid w:val="00A857E5"/>
    <w:rsid w:val="00A85FC5"/>
    <w:rsid w:val="00A8623B"/>
    <w:rsid w:val="00A8645C"/>
    <w:rsid w:val="00A90075"/>
    <w:rsid w:val="00A924B6"/>
    <w:rsid w:val="00A9273A"/>
    <w:rsid w:val="00A9289D"/>
    <w:rsid w:val="00A92E2D"/>
    <w:rsid w:val="00A93CEE"/>
    <w:rsid w:val="00A940D4"/>
    <w:rsid w:val="00A9476E"/>
    <w:rsid w:val="00A95CD2"/>
    <w:rsid w:val="00A97738"/>
    <w:rsid w:val="00AA0615"/>
    <w:rsid w:val="00AA0E88"/>
    <w:rsid w:val="00AA13C2"/>
    <w:rsid w:val="00AA2048"/>
    <w:rsid w:val="00AA20C8"/>
    <w:rsid w:val="00AA3919"/>
    <w:rsid w:val="00AA4079"/>
    <w:rsid w:val="00AA5027"/>
    <w:rsid w:val="00AA58F6"/>
    <w:rsid w:val="00AA5B73"/>
    <w:rsid w:val="00AA6A04"/>
    <w:rsid w:val="00AA6F1A"/>
    <w:rsid w:val="00AA6FB5"/>
    <w:rsid w:val="00AA7941"/>
    <w:rsid w:val="00AA7E7A"/>
    <w:rsid w:val="00AB3D31"/>
    <w:rsid w:val="00AB6296"/>
    <w:rsid w:val="00AB73D5"/>
    <w:rsid w:val="00AC0D2C"/>
    <w:rsid w:val="00AC16A1"/>
    <w:rsid w:val="00AC1F3C"/>
    <w:rsid w:val="00AC39C1"/>
    <w:rsid w:val="00AC3ECC"/>
    <w:rsid w:val="00AC5A2E"/>
    <w:rsid w:val="00AC6918"/>
    <w:rsid w:val="00AC7439"/>
    <w:rsid w:val="00AC7483"/>
    <w:rsid w:val="00AD1C19"/>
    <w:rsid w:val="00AD49D8"/>
    <w:rsid w:val="00AD50AD"/>
    <w:rsid w:val="00AD6678"/>
    <w:rsid w:val="00AD7303"/>
    <w:rsid w:val="00AD7D8C"/>
    <w:rsid w:val="00AD7FC2"/>
    <w:rsid w:val="00AE1311"/>
    <w:rsid w:val="00AE170C"/>
    <w:rsid w:val="00AE18B2"/>
    <w:rsid w:val="00AE2AD1"/>
    <w:rsid w:val="00AE54BD"/>
    <w:rsid w:val="00AF10CC"/>
    <w:rsid w:val="00AF14FD"/>
    <w:rsid w:val="00AF17F0"/>
    <w:rsid w:val="00AF19EA"/>
    <w:rsid w:val="00AF2658"/>
    <w:rsid w:val="00AF3B10"/>
    <w:rsid w:val="00AF4A00"/>
    <w:rsid w:val="00AF66C6"/>
    <w:rsid w:val="00AF67C5"/>
    <w:rsid w:val="00AF6EAB"/>
    <w:rsid w:val="00B00AEA"/>
    <w:rsid w:val="00B00F0D"/>
    <w:rsid w:val="00B01B44"/>
    <w:rsid w:val="00B02669"/>
    <w:rsid w:val="00B02D82"/>
    <w:rsid w:val="00B036E7"/>
    <w:rsid w:val="00B045D7"/>
    <w:rsid w:val="00B05D7B"/>
    <w:rsid w:val="00B10777"/>
    <w:rsid w:val="00B14E4F"/>
    <w:rsid w:val="00B15177"/>
    <w:rsid w:val="00B16944"/>
    <w:rsid w:val="00B17846"/>
    <w:rsid w:val="00B20CE2"/>
    <w:rsid w:val="00B20E6E"/>
    <w:rsid w:val="00B2245E"/>
    <w:rsid w:val="00B22B68"/>
    <w:rsid w:val="00B300A1"/>
    <w:rsid w:val="00B32450"/>
    <w:rsid w:val="00B33D34"/>
    <w:rsid w:val="00B34353"/>
    <w:rsid w:val="00B344EA"/>
    <w:rsid w:val="00B356EE"/>
    <w:rsid w:val="00B35C11"/>
    <w:rsid w:val="00B35C36"/>
    <w:rsid w:val="00B36A63"/>
    <w:rsid w:val="00B428F7"/>
    <w:rsid w:val="00B42F8B"/>
    <w:rsid w:val="00B44ED5"/>
    <w:rsid w:val="00B520F6"/>
    <w:rsid w:val="00B53DD1"/>
    <w:rsid w:val="00B57F5F"/>
    <w:rsid w:val="00B613F6"/>
    <w:rsid w:val="00B62D03"/>
    <w:rsid w:val="00B630EE"/>
    <w:rsid w:val="00B6475E"/>
    <w:rsid w:val="00B647AD"/>
    <w:rsid w:val="00B67CB5"/>
    <w:rsid w:val="00B702B2"/>
    <w:rsid w:val="00B714F0"/>
    <w:rsid w:val="00B717AC"/>
    <w:rsid w:val="00B71A44"/>
    <w:rsid w:val="00B72638"/>
    <w:rsid w:val="00B73C2B"/>
    <w:rsid w:val="00B74F3C"/>
    <w:rsid w:val="00B754DE"/>
    <w:rsid w:val="00B757FF"/>
    <w:rsid w:val="00B75B54"/>
    <w:rsid w:val="00B75BF1"/>
    <w:rsid w:val="00B765AB"/>
    <w:rsid w:val="00B76D36"/>
    <w:rsid w:val="00B80907"/>
    <w:rsid w:val="00B82374"/>
    <w:rsid w:val="00B85558"/>
    <w:rsid w:val="00B85975"/>
    <w:rsid w:val="00B85D51"/>
    <w:rsid w:val="00B86E51"/>
    <w:rsid w:val="00B877C3"/>
    <w:rsid w:val="00B90FFE"/>
    <w:rsid w:val="00B94F21"/>
    <w:rsid w:val="00B950AF"/>
    <w:rsid w:val="00B953FB"/>
    <w:rsid w:val="00B96E81"/>
    <w:rsid w:val="00BA2CD5"/>
    <w:rsid w:val="00BA30FC"/>
    <w:rsid w:val="00BA3411"/>
    <w:rsid w:val="00BA367C"/>
    <w:rsid w:val="00BA3815"/>
    <w:rsid w:val="00BA59ED"/>
    <w:rsid w:val="00BA6B38"/>
    <w:rsid w:val="00BB00CB"/>
    <w:rsid w:val="00BB0B17"/>
    <w:rsid w:val="00BB1042"/>
    <w:rsid w:val="00BB15F3"/>
    <w:rsid w:val="00BB24E2"/>
    <w:rsid w:val="00BB4C83"/>
    <w:rsid w:val="00BB4CB9"/>
    <w:rsid w:val="00BB5500"/>
    <w:rsid w:val="00BB6A43"/>
    <w:rsid w:val="00BB6CDF"/>
    <w:rsid w:val="00BB71E5"/>
    <w:rsid w:val="00BC0D50"/>
    <w:rsid w:val="00BC2695"/>
    <w:rsid w:val="00BC292E"/>
    <w:rsid w:val="00BC2DCD"/>
    <w:rsid w:val="00BC4A42"/>
    <w:rsid w:val="00BC5419"/>
    <w:rsid w:val="00BC7335"/>
    <w:rsid w:val="00BD107D"/>
    <w:rsid w:val="00BD5AE4"/>
    <w:rsid w:val="00BE3CD8"/>
    <w:rsid w:val="00BE581F"/>
    <w:rsid w:val="00BE6270"/>
    <w:rsid w:val="00BE675E"/>
    <w:rsid w:val="00BE7F18"/>
    <w:rsid w:val="00BF1AFE"/>
    <w:rsid w:val="00BF4C4F"/>
    <w:rsid w:val="00BF5ACC"/>
    <w:rsid w:val="00BF6E9E"/>
    <w:rsid w:val="00BF78B3"/>
    <w:rsid w:val="00C008C0"/>
    <w:rsid w:val="00C0096D"/>
    <w:rsid w:val="00C00AD2"/>
    <w:rsid w:val="00C01B50"/>
    <w:rsid w:val="00C01EF2"/>
    <w:rsid w:val="00C02168"/>
    <w:rsid w:val="00C040BA"/>
    <w:rsid w:val="00C10B52"/>
    <w:rsid w:val="00C10F83"/>
    <w:rsid w:val="00C139DA"/>
    <w:rsid w:val="00C164FE"/>
    <w:rsid w:val="00C21C27"/>
    <w:rsid w:val="00C22206"/>
    <w:rsid w:val="00C240BB"/>
    <w:rsid w:val="00C24161"/>
    <w:rsid w:val="00C24449"/>
    <w:rsid w:val="00C25359"/>
    <w:rsid w:val="00C25FBB"/>
    <w:rsid w:val="00C26575"/>
    <w:rsid w:val="00C30ABB"/>
    <w:rsid w:val="00C31E46"/>
    <w:rsid w:val="00C35E48"/>
    <w:rsid w:val="00C372E0"/>
    <w:rsid w:val="00C37900"/>
    <w:rsid w:val="00C412EF"/>
    <w:rsid w:val="00C45991"/>
    <w:rsid w:val="00C47B25"/>
    <w:rsid w:val="00C505FA"/>
    <w:rsid w:val="00C52380"/>
    <w:rsid w:val="00C531D7"/>
    <w:rsid w:val="00C5444C"/>
    <w:rsid w:val="00C544ED"/>
    <w:rsid w:val="00C54E08"/>
    <w:rsid w:val="00C562D4"/>
    <w:rsid w:val="00C56598"/>
    <w:rsid w:val="00C56AD5"/>
    <w:rsid w:val="00C571D9"/>
    <w:rsid w:val="00C5725C"/>
    <w:rsid w:val="00C57540"/>
    <w:rsid w:val="00C577FF"/>
    <w:rsid w:val="00C602E8"/>
    <w:rsid w:val="00C60378"/>
    <w:rsid w:val="00C6563D"/>
    <w:rsid w:val="00C704BA"/>
    <w:rsid w:val="00C70F41"/>
    <w:rsid w:val="00C72BC5"/>
    <w:rsid w:val="00C730A0"/>
    <w:rsid w:val="00C73486"/>
    <w:rsid w:val="00C73758"/>
    <w:rsid w:val="00C740DC"/>
    <w:rsid w:val="00C74467"/>
    <w:rsid w:val="00C747D7"/>
    <w:rsid w:val="00C777F0"/>
    <w:rsid w:val="00C812CC"/>
    <w:rsid w:val="00C853A7"/>
    <w:rsid w:val="00C85E38"/>
    <w:rsid w:val="00C861D0"/>
    <w:rsid w:val="00C872AE"/>
    <w:rsid w:val="00C90509"/>
    <w:rsid w:val="00C91180"/>
    <w:rsid w:val="00C92E45"/>
    <w:rsid w:val="00CA03D3"/>
    <w:rsid w:val="00CA1B10"/>
    <w:rsid w:val="00CA2CA5"/>
    <w:rsid w:val="00CA2E8D"/>
    <w:rsid w:val="00CA3398"/>
    <w:rsid w:val="00CA38AE"/>
    <w:rsid w:val="00CA4138"/>
    <w:rsid w:val="00CA6CA1"/>
    <w:rsid w:val="00CA7012"/>
    <w:rsid w:val="00CA7AD8"/>
    <w:rsid w:val="00CB0169"/>
    <w:rsid w:val="00CB0AFD"/>
    <w:rsid w:val="00CB18DF"/>
    <w:rsid w:val="00CB1D9B"/>
    <w:rsid w:val="00CB20C0"/>
    <w:rsid w:val="00CB2B7C"/>
    <w:rsid w:val="00CB3076"/>
    <w:rsid w:val="00CB5E6A"/>
    <w:rsid w:val="00CC07F0"/>
    <w:rsid w:val="00CC089C"/>
    <w:rsid w:val="00CC2A8C"/>
    <w:rsid w:val="00CC2C43"/>
    <w:rsid w:val="00CC3A85"/>
    <w:rsid w:val="00CC53BE"/>
    <w:rsid w:val="00CC7E1B"/>
    <w:rsid w:val="00CD134D"/>
    <w:rsid w:val="00CD1501"/>
    <w:rsid w:val="00CD1AC3"/>
    <w:rsid w:val="00CD2B45"/>
    <w:rsid w:val="00CD37D6"/>
    <w:rsid w:val="00CD4EB9"/>
    <w:rsid w:val="00CD4ED6"/>
    <w:rsid w:val="00CD501B"/>
    <w:rsid w:val="00CD66D5"/>
    <w:rsid w:val="00CE071A"/>
    <w:rsid w:val="00CE111C"/>
    <w:rsid w:val="00CE1553"/>
    <w:rsid w:val="00CE2F1A"/>
    <w:rsid w:val="00CE3D77"/>
    <w:rsid w:val="00CE43F4"/>
    <w:rsid w:val="00CE446D"/>
    <w:rsid w:val="00CE5127"/>
    <w:rsid w:val="00CE5959"/>
    <w:rsid w:val="00CE5A1B"/>
    <w:rsid w:val="00CE644D"/>
    <w:rsid w:val="00CF0002"/>
    <w:rsid w:val="00CF1476"/>
    <w:rsid w:val="00CF2357"/>
    <w:rsid w:val="00CF2F79"/>
    <w:rsid w:val="00CF46A6"/>
    <w:rsid w:val="00CF5857"/>
    <w:rsid w:val="00CF5F19"/>
    <w:rsid w:val="00D00138"/>
    <w:rsid w:val="00D003BF"/>
    <w:rsid w:val="00D03E20"/>
    <w:rsid w:val="00D045A0"/>
    <w:rsid w:val="00D1061F"/>
    <w:rsid w:val="00D125FB"/>
    <w:rsid w:val="00D12D34"/>
    <w:rsid w:val="00D12DAD"/>
    <w:rsid w:val="00D12FDB"/>
    <w:rsid w:val="00D1419D"/>
    <w:rsid w:val="00D159AC"/>
    <w:rsid w:val="00D165A1"/>
    <w:rsid w:val="00D17C26"/>
    <w:rsid w:val="00D20015"/>
    <w:rsid w:val="00D208EC"/>
    <w:rsid w:val="00D20C20"/>
    <w:rsid w:val="00D21DAD"/>
    <w:rsid w:val="00D249EA"/>
    <w:rsid w:val="00D25101"/>
    <w:rsid w:val="00D25D61"/>
    <w:rsid w:val="00D260DE"/>
    <w:rsid w:val="00D30315"/>
    <w:rsid w:val="00D30C89"/>
    <w:rsid w:val="00D31E37"/>
    <w:rsid w:val="00D33970"/>
    <w:rsid w:val="00D344D4"/>
    <w:rsid w:val="00D34CC1"/>
    <w:rsid w:val="00D3545C"/>
    <w:rsid w:val="00D36D75"/>
    <w:rsid w:val="00D36E8D"/>
    <w:rsid w:val="00D36F53"/>
    <w:rsid w:val="00D40B92"/>
    <w:rsid w:val="00D40E6A"/>
    <w:rsid w:val="00D410AA"/>
    <w:rsid w:val="00D42A7F"/>
    <w:rsid w:val="00D43EB9"/>
    <w:rsid w:val="00D45704"/>
    <w:rsid w:val="00D46C9B"/>
    <w:rsid w:val="00D47104"/>
    <w:rsid w:val="00D4795C"/>
    <w:rsid w:val="00D50794"/>
    <w:rsid w:val="00D51925"/>
    <w:rsid w:val="00D5201B"/>
    <w:rsid w:val="00D52869"/>
    <w:rsid w:val="00D53E62"/>
    <w:rsid w:val="00D559AB"/>
    <w:rsid w:val="00D61B04"/>
    <w:rsid w:val="00D625E7"/>
    <w:rsid w:val="00D6267A"/>
    <w:rsid w:val="00D638D1"/>
    <w:rsid w:val="00D6438F"/>
    <w:rsid w:val="00D64529"/>
    <w:rsid w:val="00D65017"/>
    <w:rsid w:val="00D65D6C"/>
    <w:rsid w:val="00D662DD"/>
    <w:rsid w:val="00D6705D"/>
    <w:rsid w:val="00D73D4A"/>
    <w:rsid w:val="00D76F46"/>
    <w:rsid w:val="00D807B8"/>
    <w:rsid w:val="00D80BCA"/>
    <w:rsid w:val="00D8288F"/>
    <w:rsid w:val="00D85C60"/>
    <w:rsid w:val="00D8738A"/>
    <w:rsid w:val="00D875C7"/>
    <w:rsid w:val="00D877BC"/>
    <w:rsid w:val="00D90583"/>
    <w:rsid w:val="00D90F94"/>
    <w:rsid w:val="00D91B1A"/>
    <w:rsid w:val="00D92B5B"/>
    <w:rsid w:val="00D94563"/>
    <w:rsid w:val="00D95BC5"/>
    <w:rsid w:val="00DA0FE1"/>
    <w:rsid w:val="00DA2C21"/>
    <w:rsid w:val="00DA422C"/>
    <w:rsid w:val="00DA4413"/>
    <w:rsid w:val="00DA76AC"/>
    <w:rsid w:val="00DB13B6"/>
    <w:rsid w:val="00DB1C9D"/>
    <w:rsid w:val="00DB2550"/>
    <w:rsid w:val="00DB27F8"/>
    <w:rsid w:val="00DB3F72"/>
    <w:rsid w:val="00DB5126"/>
    <w:rsid w:val="00DB58FC"/>
    <w:rsid w:val="00DB5E69"/>
    <w:rsid w:val="00DB6AC9"/>
    <w:rsid w:val="00DB7459"/>
    <w:rsid w:val="00DB7F36"/>
    <w:rsid w:val="00DC1283"/>
    <w:rsid w:val="00DC2573"/>
    <w:rsid w:val="00DC5881"/>
    <w:rsid w:val="00DC6495"/>
    <w:rsid w:val="00DC7F09"/>
    <w:rsid w:val="00DD156B"/>
    <w:rsid w:val="00DD18AB"/>
    <w:rsid w:val="00DD1CFE"/>
    <w:rsid w:val="00DD2E81"/>
    <w:rsid w:val="00DD3286"/>
    <w:rsid w:val="00DD7943"/>
    <w:rsid w:val="00DD7E55"/>
    <w:rsid w:val="00DE00DC"/>
    <w:rsid w:val="00DE45AC"/>
    <w:rsid w:val="00DE7DDB"/>
    <w:rsid w:val="00DF55C1"/>
    <w:rsid w:val="00DF5847"/>
    <w:rsid w:val="00E00494"/>
    <w:rsid w:val="00E026B0"/>
    <w:rsid w:val="00E02D6A"/>
    <w:rsid w:val="00E11AEE"/>
    <w:rsid w:val="00E124AB"/>
    <w:rsid w:val="00E135C1"/>
    <w:rsid w:val="00E1364B"/>
    <w:rsid w:val="00E1561D"/>
    <w:rsid w:val="00E21104"/>
    <w:rsid w:val="00E2259F"/>
    <w:rsid w:val="00E23004"/>
    <w:rsid w:val="00E23351"/>
    <w:rsid w:val="00E249CC"/>
    <w:rsid w:val="00E276BB"/>
    <w:rsid w:val="00E31901"/>
    <w:rsid w:val="00E337EB"/>
    <w:rsid w:val="00E345EF"/>
    <w:rsid w:val="00E37197"/>
    <w:rsid w:val="00E37AB7"/>
    <w:rsid w:val="00E37DE2"/>
    <w:rsid w:val="00E40882"/>
    <w:rsid w:val="00E4262A"/>
    <w:rsid w:val="00E4713E"/>
    <w:rsid w:val="00E50300"/>
    <w:rsid w:val="00E50514"/>
    <w:rsid w:val="00E5184D"/>
    <w:rsid w:val="00E52C7F"/>
    <w:rsid w:val="00E54EDA"/>
    <w:rsid w:val="00E57187"/>
    <w:rsid w:val="00E6133B"/>
    <w:rsid w:val="00E61B81"/>
    <w:rsid w:val="00E61DE3"/>
    <w:rsid w:val="00E61ECF"/>
    <w:rsid w:val="00E621D6"/>
    <w:rsid w:val="00E62269"/>
    <w:rsid w:val="00E624FC"/>
    <w:rsid w:val="00E62A5A"/>
    <w:rsid w:val="00E65558"/>
    <w:rsid w:val="00E65580"/>
    <w:rsid w:val="00E6597B"/>
    <w:rsid w:val="00E65D00"/>
    <w:rsid w:val="00E66EAA"/>
    <w:rsid w:val="00E70044"/>
    <w:rsid w:val="00E70EDF"/>
    <w:rsid w:val="00E7134E"/>
    <w:rsid w:val="00E7138C"/>
    <w:rsid w:val="00E72000"/>
    <w:rsid w:val="00E75E8E"/>
    <w:rsid w:val="00E80CD1"/>
    <w:rsid w:val="00E8141F"/>
    <w:rsid w:val="00E81566"/>
    <w:rsid w:val="00E82556"/>
    <w:rsid w:val="00E83D8A"/>
    <w:rsid w:val="00E846D7"/>
    <w:rsid w:val="00E848BE"/>
    <w:rsid w:val="00E86E8A"/>
    <w:rsid w:val="00E9263D"/>
    <w:rsid w:val="00E93305"/>
    <w:rsid w:val="00E940BE"/>
    <w:rsid w:val="00E96A5B"/>
    <w:rsid w:val="00E96FE7"/>
    <w:rsid w:val="00EA01E1"/>
    <w:rsid w:val="00EA2909"/>
    <w:rsid w:val="00EA42AC"/>
    <w:rsid w:val="00EA77A7"/>
    <w:rsid w:val="00EB1132"/>
    <w:rsid w:val="00EB230B"/>
    <w:rsid w:val="00EB4B88"/>
    <w:rsid w:val="00EB57CF"/>
    <w:rsid w:val="00EB5918"/>
    <w:rsid w:val="00EB5BA4"/>
    <w:rsid w:val="00EB70DC"/>
    <w:rsid w:val="00EC2958"/>
    <w:rsid w:val="00EC34DC"/>
    <w:rsid w:val="00EC4942"/>
    <w:rsid w:val="00EC5D73"/>
    <w:rsid w:val="00EC67AA"/>
    <w:rsid w:val="00EC7C73"/>
    <w:rsid w:val="00ED054E"/>
    <w:rsid w:val="00ED35DB"/>
    <w:rsid w:val="00ED4879"/>
    <w:rsid w:val="00ED4E89"/>
    <w:rsid w:val="00ED6FFF"/>
    <w:rsid w:val="00EE1CFF"/>
    <w:rsid w:val="00EE282F"/>
    <w:rsid w:val="00EE2B4D"/>
    <w:rsid w:val="00EE323D"/>
    <w:rsid w:val="00EE499A"/>
    <w:rsid w:val="00EE4F25"/>
    <w:rsid w:val="00EE585B"/>
    <w:rsid w:val="00EE5BEF"/>
    <w:rsid w:val="00EE5F54"/>
    <w:rsid w:val="00EF09F5"/>
    <w:rsid w:val="00EF62D3"/>
    <w:rsid w:val="00EF713E"/>
    <w:rsid w:val="00F00249"/>
    <w:rsid w:val="00F011A2"/>
    <w:rsid w:val="00F01E6B"/>
    <w:rsid w:val="00F04323"/>
    <w:rsid w:val="00F04833"/>
    <w:rsid w:val="00F05459"/>
    <w:rsid w:val="00F06059"/>
    <w:rsid w:val="00F07B6C"/>
    <w:rsid w:val="00F07F3C"/>
    <w:rsid w:val="00F07F7E"/>
    <w:rsid w:val="00F11502"/>
    <w:rsid w:val="00F1213F"/>
    <w:rsid w:val="00F12A34"/>
    <w:rsid w:val="00F12CD0"/>
    <w:rsid w:val="00F1390C"/>
    <w:rsid w:val="00F15161"/>
    <w:rsid w:val="00F15857"/>
    <w:rsid w:val="00F15A0C"/>
    <w:rsid w:val="00F20A63"/>
    <w:rsid w:val="00F20DDE"/>
    <w:rsid w:val="00F2146F"/>
    <w:rsid w:val="00F21E85"/>
    <w:rsid w:val="00F233E5"/>
    <w:rsid w:val="00F23944"/>
    <w:rsid w:val="00F239E6"/>
    <w:rsid w:val="00F23C87"/>
    <w:rsid w:val="00F24414"/>
    <w:rsid w:val="00F24991"/>
    <w:rsid w:val="00F275D8"/>
    <w:rsid w:val="00F277CC"/>
    <w:rsid w:val="00F27F2A"/>
    <w:rsid w:val="00F30A27"/>
    <w:rsid w:val="00F313F6"/>
    <w:rsid w:val="00F32678"/>
    <w:rsid w:val="00F33740"/>
    <w:rsid w:val="00F33BD2"/>
    <w:rsid w:val="00F344B7"/>
    <w:rsid w:val="00F3554B"/>
    <w:rsid w:val="00F359CB"/>
    <w:rsid w:val="00F3666E"/>
    <w:rsid w:val="00F36BBA"/>
    <w:rsid w:val="00F36FEA"/>
    <w:rsid w:val="00F372F3"/>
    <w:rsid w:val="00F373F8"/>
    <w:rsid w:val="00F40CF4"/>
    <w:rsid w:val="00F4378F"/>
    <w:rsid w:val="00F44ACC"/>
    <w:rsid w:val="00F47F71"/>
    <w:rsid w:val="00F510D3"/>
    <w:rsid w:val="00F51B29"/>
    <w:rsid w:val="00F521D7"/>
    <w:rsid w:val="00F53F55"/>
    <w:rsid w:val="00F53F63"/>
    <w:rsid w:val="00F5611A"/>
    <w:rsid w:val="00F569BA"/>
    <w:rsid w:val="00F57426"/>
    <w:rsid w:val="00F61336"/>
    <w:rsid w:val="00F616E4"/>
    <w:rsid w:val="00F61E38"/>
    <w:rsid w:val="00F6359B"/>
    <w:rsid w:val="00F63EFA"/>
    <w:rsid w:val="00F66B03"/>
    <w:rsid w:val="00F66B07"/>
    <w:rsid w:val="00F67305"/>
    <w:rsid w:val="00F70929"/>
    <w:rsid w:val="00F70C9E"/>
    <w:rsid w:val="00F71571"/>
    <w:rsid w:val="00F723C0"/>
    <w:rsid w:val="00F72D0F"/>
    <w:rsid w:val="00F74335"/>
    <w:rsid w:val="00F75879"/>
    <w:rsid w:val="00F77025"/>
    <w:rsid w:val="00F8033D"/>
    <w:rsid w:val="00F82769"/>
    <w:rsid w:val="00F82E8F"/>
    <w:rsid w:val="00F83669"/>
    <w:rsid w:val="00F84512"/>
    <w:rsid w:val="00F84546"/>
    <w:rsid w:val="00F84920"/>
    <w:rsid w:val="00F84BA1"/>
    <w:rsid w:val="00F85C93"/>
    <w:rsid w:val="00F934AC"/>
    <w:rsid w:val="00F946D2"/>
    <w:rsid w:val="00F952A9"/>
    <w:rsid w:val="00F963D7"/>
    <w:rsid w:val="00F97686"/>
    <w:rsid w:val="00F97EBB"/>
    <w:rsid w:val="00FA050E"/>
    <w:rsid w:val="00FA0E4E"/>
    <w:rsid w:val="00FA1B88"/>
    <w:rsid w:val="00FA60FD"/>
    <w:rsid w:val="00FA68E8"/>
    <w:rsid w:val="00FA79BF"/>
    <w:rsid w:val="00FB0CE6"/>
    <w:rsid w:val="00FB1B61"/>
    <w:rsid w:val="00FB226F"/>
    <w:rsid w:val="00FB2798"/>
    <w:rsid w:val="00FB2DD0"/>
    <w:rsid w:val="00FB5ADB"/>
    <w:rsid w:val="00FB7391"/>
    <w:rsid w:val="00FB742A"/>
    <w:rsid w:val="00FB7517"/>
    <w:rsid w:val="00FC05BD"/>
    <w:rsid w:val="00FC0609"/>
    <w:rsid w:val="00FC09F7"/>
    <w:rsid w:val="00FC26B8"/>
    <w:rsid w:val="00FC2860"/>
    <w:rsid w:val="00FC2FB0"/>
    <w:rsid w:val="00FC484E"/>
    <w:rsid w:val="00FC58BA"/>
    <w:rsid w:val="00FC6D71"/>
    <w:rsid w:val="00FC7A4C"/>
    <w:rsid w:val="00FD1667"/>
    <w:rsid w:val="00FD1B62"/>
    <w:rsid w:val="00FD2718"/>
    <w:rsid w:val="00FD2CF6"/>
    <w:rsid w:val="00FD3896"/>
    <w:rsid w:val="00FD44C6"/>
    <w:rsid w:val="00FD50E2"/>
    <w:rsid w:val="00FD6638"/>
    <w:rsid w:val="00FD7D74"/>
    <w:rsid w:val="00FE2154"/>
    <w:rsid w:val="00FE234B"/>
    <w:rsid w:val="00FE2569"/>
    <w:rsid w:val="00FE4868"/>
    <w:rsid w:val="00FF0B51"/>
    <w:rsid w:val="00FF1A15"/>
    <w:rsid w:val="00FF1EF2"/>
    <w:rsid w:val="00FF2503"/>
    <w:rsid w:val="00FF29E9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/>
    <w:lsdException w:name="header" w:locked="1"/>
    <w:lsdException w:name="caption" w:locked="1" w:uiPriority="35" w:qFormat="1"/>
    <w:lsdException w:name="annotation reference" w:uiPriority="99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 w:uiPriority="99"/>
    <w:lsdException w:name="Body Text Indent" w:uiPriority="99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Normal (Web)" w:locked="1" w:uiPriority="99" w:qFormat="1"/>
    <w:lsdException w:name="HTML Preformatted" w:uiPriority="99"/>
    <w:lsdException w:name="annotation subjec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2"/>
    <w:pPr>
      <w:spacing w:after="200" w:line="276" w:lineRule="auto"/>
    </w:pPr>
    <w:rPr>
      <w:rFonts w:eastAsia="Times New Roman"/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iPriority w:val="9"/>
    <w:qFormat/>
    <w:rsid w:val="00D43EB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4B0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11168C"/>
    <w:pPr>
      <w:widowControl w:val="0"/>
      <w:adjustRightInd w:val="0"/>
      <w:spacing w:before="240" w:after="60" w:line="240" w:lineRule="auto"/>
      <w:jc w:val="both"/>
      <w:textAlignment w:val="baseline"/>
      <w:outlineLvl w:val="6"/>
    </w:pPr>
    <w:rPr>
      <w:rFonts w:ascii="Calibri" w:hAnsi="Calibri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locked/>
    <w:rsid w:val="00D43EB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D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locked/>
    <w:rsid w:val="00D43EB9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locked/>
    <w:rsid w:val="00D43EB9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9531A8"/>
    <w:pPr>
      <w:ind w:left="720"/>
    </w:pPr>
  </w:style>
  <w:style w:type="character" w:customStyle="1" w:styleId="40">
    <w:name w:val="Заголовок 4 Знак"/>
    <w:basedOn w:val="a0"/>
    <w:link w:val="4"/>
    <w:uiPriority w:val="9"/>
    <w:semiHidden/>
    <w:locked/>
    <w:rsid w:val="009A5FDB"/>
    <w:rPr>
      <w:rFonts w:ascii="Cambria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locked/>
    <w:rsid w:val="009A5FDB"/>
    <w:rPr>
      <w:rFonts w:ascii="Calibri" w:hAnsi="Calibri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CE5A1B"/>
    <w:rPr>
      <w:rFonts w:cs="Times New Roman"/>
    </w:rPr>
  </w:style>
  <w:style w:type="paragraph" w:styleId="a7">
    <w:name w:val="footer"/>
    <w:basedOn w:val="a"/>
    <w:link w:val="a8"/>
    <w:rsid w:val="00CE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5A1B"/>
    <w:rPr>
      <w:rFonts w:cs="Times New Roman"/>
    </w:rPr>
  </w:style>
  <w:style w:type="character" w:styleId="a9">
    <w:name w:val="Hyperlink"/>
    <w:basedOn w:val="a0"/>
    <w:uiPriority w:val="99"/>
    <w:rsid w:val="009D24C1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2979C8"/>
    <w:pPr>
      <w:spacing w:before="360" w:after="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D24C1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D24C1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rsid w:val="009D24C1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D24C1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9D24C1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D24C1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D24C1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D24C1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a">
    <w:name w:val="annotation reference"/>
    <w:basedOn w:val="a0"/>
    <w:uiPriority w:val="99"/>
    <w:rsid w:val="009F3104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9F31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9F3104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9F31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9F3104"/>
    <w:rPr>
      <w:b/>
      <w:bCs/>
    </w:rPr>
  </w:style>
  <w:style w:type="paragraph" w:styleId="af">
    <w:name w:val="Balloon Text"/>
    <w:basedOn w:val="a"/>
    <w:link w:val="af0"/>
    <w:uiPriority w:val="99"/>
    <w:semiHidden/>
    <w:rsid w:val="009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locked/>
    <w:rsid w:val="00584B04"/>
    <w:rPr>
      <w:rFonts w:ascii="Cambria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page number"/>
    <w:basedOn w:val="a0"/>
    <w:rsid w:val="00E37AB7"/>
    <w:rPr>
      <w:rFonts w:cs="Times New Roman"/>
    </w:rPr>
  </w:style>
  <w:style w:type="paragraph" w:styleId="af2">
    <w:name w:val="endnote text"/>
    <w:basedOn w:val="a"/>
    <w:link w:val="af3"/>
    <w:semiHidden/>
    <w:rsid w:val="00E37AB7"/>
    <w:pPr>
      <w:spacing w:after="0" w:line="240" w:lineRule="auto"/>
    </w:pPr>
    <w:rPr>
      <w:rFonts w:eastAsia="Calibri"/>
      <w:kern w:val="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locked/>
    <w:rsid w:val="00E37AB7"/>
    <w:rPr>
      <w:rFonts w:cs="Times New Roman"/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Обычный (Web), Знак Знак22"/>
    <w:basedOn w:val="a"/>
    <w:uiPriority w:val="99"/>
    <w:qFormat/>
    <w:rsid w:val="00446789"/>
    <w:pPr>
      <w:spacing w:before="100" w:beforeAutospacing="1" w:after="100" w:afterAutospacing="1" w:line="240" w:lineRule="auto"/>
    </w:pPr>
    <w:rPr>
      <w:rFonts w:eastAsia="Calibri"/>
      <w:kern w:val="0"/>
      <w:lang w:eastAsia="ru-RU"/>
    </w:rPr>
  </w:style>
  <w:style w:type="paragraph" w:customStyle="1" w:styleId="13">
    <w:name w:val="Заголовок оглавления1"/>
    <w:basedOn w:val="1"/>
    <w:next w:val="a"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5">
    <w:name w:val="Body Text"/>
    <w:aliases w:val="Основной текст Знак Знак Знак Знак, Знак Знак Знак,Таблица TEXT,Body single,bt,Body Text Char"/>
    <w:basedOn w:val="a"/>
    <w:link w:val="af6"/>
    <w:uiPriority w:val="99"/>
    <w:rsid w:val="00D6267A"/>
    <w:pPr>
      <w:spacing w:after="120" w:line="240" w:lineRule="auto"/>
      <w:jc w:val="center"/>
    </w:pPr>
    <w:rPr>
      <w:rFonts w:eastAsia="Calibri"/>
      <w:kern w:val="0"/>
      <w:lang w:eastAsia="ru-RU"/>
    </w:rPr>
  </w:style>
  <w:style w:type="character" w:customStyle="1" w:styleId="af6">
    <w:name w:val="Основной текст Знак"/>
    <w:aliases w:val="Основной текст Знак Знак Знак Знак Знак, Знак Знак Знак Знак,Таблица TEXT Знак,Body single Знак,bt Знак,Body Text Char Знак"/>
    <w:basedOn w:val="a0"/>
    <w:link w:val="af5"/>
    <w:locked/>
    <w:rsid w:val="00D6267A"/>
    <w:rPr>
      <w:rFonts w:eastAsia="Times New Roman" w:cs="Times New Roman"/>
      <w:kern w:val="0"/>
      <w:lang w:eastAsia="ru-RU"/>
    </w:rPr>
  </w:style>
  <w:style w:type="paragraph" w:styleId="af7">
    <w:name w:val="caption"/>
    <w:aliases w:val="Таблица"/>
    <w:basedOn w:val="a"/>
    <w:next w:val="a"/>
    <w:uiPriority w:val="35"/>
    <w:qFormat/>
    <w:rsid w:val="00037C6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Title">
    <w:name w:val="ConsPlusTitle"/>
    <w:rsid w:val="00E96A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нак Знак Знак Знак Знак1 Знак Знак Знак Знак"/>
    <w:basedOn w:val="a"/>
    <w:rsid w:val="007E207F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10">
    <w:name w:val="Знак Знак Знак Знак Знак1 Знак Знак Знак Знак1"/>
    <w:basedOn w:val="a"/>
    <w:rsid w:val="004A3402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af8">
    <w:name w:val="Заголовок статьи"/>
    <w:basedOn w:val="a"/>
    <w:next w:val="a"/>
    <w:rsid w:val="00386E5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kern w:val="0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043E43"/>
    <w:pPr>
      <w:ind w:left="720"/>
      <w:contextualSpacing/>
    </w:pPr>
    <w:rPr>
      <w:rFonts w:eastAsia="Calibri"/>
    </w:rPr>
  </w:style>
  <w:style w:type="table" w:styleId="afa">
    <w:name w:val="Table Grid"/>
    <w:basedOn w:val="a1"/>
    <w:locked/>
    <w:rsid w:val="008A54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1">
    <w:name w:val="WW- Знак1"/>
    <w:basedOn w:val="a0"/>
    <w:rsid w:val="00E96FE7"/>
    <w:rPr>
      <w:sz w:val="24"/>
      <w:szCs w:val="24"/>
    </w:rPr>
  </w:style>
  <w:style w:type="paragraph" w:styleId="afb">
    <w:name w:val="Subtitle"/>
    <w:basedOn w:val="a"/>
    <w:link w:val="afc"/>
    <w:qFormat/>
    <w:locked/>
    <w:rsid w:val="009572DB"/>
    <w:pPr>
      <w:spacing w:after="0" w:line="240" w:lineRule="auto"/>
    </w:pPr>
    <w:rPr>
      <w:b/>
      <w:bCs/>
      <w:kern w:val="0"/>
      <w:lang w:eastAsia="ru-RU"/>
    </w:rPr>
  </w:style>
  <w:style w:type="character" w:customStyle="1" w:styleId="afc">
    <w:name w:val="Подзаголовок Знак"/>
    <w:basedOn w:val="a0"/>
    <w:link w:val="afb"/>
    <w:rsid w:val="009572DB"/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4806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480670"/>
    <w:pPr>
      <w:spacing w:after="0" w:line="240" w:lineRule="auto"/>
    </w:pPr>
    <w:rPr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rsid w:val="00480670"/>
    <w:rPr>
      <w:rFonts w:eastAsia="Times New Roman"/>
    </w:rPr>
  </w:style>
  <w:style w:type="character" w:styleId="aff">
    <w:name w:val="footnote reference"/>
    <w:basedOn w:val="a0"/>
    <w:rsid w:val="00480670"/>
    <w:rPr>
      <w:vertAlign w:val="superscript"/>
    </w:rPr>
  </w:style>
  <w:style w:type="paragraph" w:styleId="aff0">
    <w:name w:val="Body Text Indent"/>
    <w:basedOn w:val="a"/>
    <w:link w:val="aff1"/>
    <w:uiPriority w:val="99"/>
    <w:unhideWhenUsed/>
    <w:rsid w:val="00B428F7"/>
    <w:pPr>
      <w:spacing w:after="120"/>
      <w:ind w:left="283"/>
    </w:pPr>
    <w:rPr>
      <w:rFonts w:eastAsiaTheme="minorHAnsi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B428F7"/>
    <w:rPr>
      <w:rFonts w:eastAsiaTheme="minorHAnsi"/>
      <w:kern w:val="2"/>
      <w:sz w:val="24"/>
      <w:szCs w:val="24"/>
      <w:lang w:eastAsia="en-US"/>
    </w:rPr>
  </w:style>
  <w:style w:type="paragraph" w:customStyle="1" w:styleId="32">
    <w:name w:val="Абзац списка3"/>
    <w:basedOn w:val="a"/>
    <w:rsid w:val="00D1419D"/>
    <w:pPr>
      <w:ind w:left="720"/>
    </w:pPr>
  </w:style>
  <w:style w:type="paragraph" w:customStyle="1" w:styleId="aff2">
    <w:name w:val="Основной"/>
    <w:basedOn w:val="a"/>
    <w:link w:val="aff3"/>
    <w:rsid w:val="00121445"/>
    <w:pPr>
      <w:spacing w:after="0" w:line="360" w:lineRule="auto"/>
      <w:ind w:firstLine="720"/>
      <w:jc w:val="both"/>
    </w:pPr>
    <w:rPr>
      <w:kern w:val="0"/>
      <w:sz w:val="28"/>
      <w:szCs w:val="28"/>
    </w:rPr>
  </w:style>
  <w:style w:type="character" w:customStyle="1" w:styleId="aff3">
    <w:name w:val="Основной Знак"/>
    <w:link w:val="aff2"/>
    <w:rsid w:val="00121445"/>
    <w:rPr>
      <w:rFonts w:eastAsia="Times New Roman"/>
      <w:sz w:val="28"/>
      <w:szCs w:val="28"/>
      <w:lang w:eastAsia="en-US"/>
    </w:rPr>
  </w:style>
  <w:style w:type="character" w:styleId="aff4">
    <w:name w:val="Emphasis"/>
    <w:basedOn w:val="a0"/>
    <w:uiPriority w:val="20"/>
    <w:qFormat/>
    <w:locked/>
    <w:rsid w:val="00AC7439"/>
    <w:rPr>
      <w:i/>
      <w:iCs/>
    </w:rPr>
  </w:style>
  <w:style w:type="paragraph" w:customStyle="1" w:styleId="22">
    <w:name w:val="Абзац списка2"/>
    <w:basedOn w:val="a"/>
    <w:rsid w:val="0007515A"/>
    <w:pPr>
      <w:ind w:left="720"/>
    </w:pPr>
  </w:style>
  <w:style w:type="table" w:customStyle="1" w:styleId="15">
    <w:name w:val="Сетка таблицы1"/>
    <w:basedOn w:val="a1"/>
    <w:next w:val="afa"/>
    <w:rsid w:val="00822493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11168C"/>
    <w:rPr>
      <w:rFonts w:ascii="Calibri" w:eastAsia="Times New Roman" w:hAnsi="Calibri"/>
    </w:rPr>
  </w:style>
  <w:style w:type="numbering" w:customStyle="1" w:styleId="16">
    <w:name w:val="Нет списка1"/>
    <w:next w:val="a2"/>
    <w:uiPriority w:val="99"/>
    <w:semiHidden/>
    <w:unhideWhenUsed/>
    <w:rsid w:val="0011168C"/>
  </w:style>
  <w:style w:type="table" w:customStyle="1" w:styleId="23">
    <w:name w:val="Сетка таблицы2"/>
    <w:basedOn w:val="a1"/>
    <w:next w:val="afa"/>
    <w:rsid w:val="0011168C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11168C"/>
    <w:pPr>
      <w:widowControl w:val="0"/>
      <w:adjustRightInd w:val="0"/>
      <w:jc w:val="both"/>
      <w:textAlignment w:val="baseline"/>
    </w:pPr>
    <w:rPr>
      <w:rFonts w:eastAsia="Times New Roman"/>
    </w:rPr>
  </w:style>
  <w:style w:type="character" w:customStyle="1" w:styleId="apple-converted-space">
    <w:name w:val="apple-converted-space"/>
    <w:basedOn w:val="a0"/>
    <w:rsid w:val="0011168C"/>
  </w:style>
  <w:style w:type="paragraph" w:customStyle="1" w:styleId="18">
    <w:name w:val="Основной текст с отступом1"/>
    <w:aliases w:val="Основной текст 1,Нумерованный список !!,Надин стиль,Body Text Indent"/>
    <w:basedOn w:val="a"/>
    <w:link w:val="BodyTextIndent"/>
    <w:rsid w:val="0011168C"/>
    <w:pPr>
      <w:widowControl w:val="0"/>
      <w:adjustRightInd w:val="0"/>
      <w:spacing w:after="120" w:line="240" w:lineRule="auto"/>
      <w:ind w:firstLine="709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0"/>
    <w:link w:val="18"/>
    <w:rsid w:val="0011168C"/>
    <w:rPr>
      <w:rFonts w:eastAsia="Times New Roman"/>
    </w:rPr>
  </w:style>
  <w:style w:type="paragraph" w:customStyle="1" w:styleId="Style5">
    <w:name w:val="Style5"/>
    <w:basedOn w:val="a"/>
    <w:rsid w:val="0011168C"/>
    <w:pPr>
      <w:widowControl w:val="0"/>
      <w:autoSpaceDE w:val="0"/>
      <w:autoSpaceDN w:val="0"/>
      <w:adjustRightInd w:val="0"/>
      <w:spacing w:after="0" w:line="156" w:lineRule="exact"/>
      <w:jc w:val="both"/>
      <w:textAlignment w:val="baseline"/>
    </w:pPr>
    <w:rPr>
      <w:rFonts w:ascii="Century Schoolbook" w:hAnsi="Century Schoolbook"/>
      <w:kern w:val="0"/>
      <w:sz w:val="20"/>
      <w:szCs w:val="20"/>
      <w:lang w:eastAsia="ru-RU"/>
    </w:rPr>
  </w:style>
  <w:style w:type="character" w:customStyle="1" w:styleId="FontStyle25">
    <w:name w:val="Font Style25"/>
    <w:basedOn w:val="a0"/>
    <w:rsid w:val="0011168C"/>
    <w:rPr>
      <w:rFonts w:ascii="Sylfaen" w:hAnsi="Sylfaen" w:cs="Sylfaen"/>
      <w:sz w:val="24"/>
      <w:szCs w:val="24"/>
    </w:rPr>
  </w:style>
  <w:style w:type="paragraph" w:customStyle="1" w:styleId="320">
    <w:name w:val="Основной текст с отступом 32"/>
    <w:basedOn w:val="a"/>
    <w:rsid w:val="0011168C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styleId="24">
    <w:name w:val="Body Text Indent 2"/>
    <w:basedOn w:val="a"/>
    <w:link w:val="25"/>
    <w:rsid w:val="0011168C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1168C"/>
    <w:rPr>
      <w:rFonts w:eastAsia="Times New Roman"/>
    </w:rPr>
  </w:style>
  <w:style w:type="paragraph" w:customStyle="1" w:styleId="Preformat">
    <w:name w:val="Preformat"/>
    <w:rsid w:val="0011168C"/>
    <w:pPr>
      <w:widowControl w:val="0"/>
      <w:adjustRightInd w:val="0"/>
      <w:jc w:val="both"/>
      <w:textAlignment w:val="baseline"/>
    </w:pPr>
    <w:rPr>
      <w:rFonts w:ascii="Courier New" w:eastAsia="Times New Roman" w:hAnsi="Courier New"/>
      <w:snapToGrid w:val="0"/>
    </w:rPr>
  </w:style>
  <w:style w:type="paragraph" w:styleId="33">
    <w:name w:val="Body Text Indent 3"/>
    <w:basedOn w:val="a"/>
    <w:link w:val="34"/>
    <w:unhideWhenUsed/>
    <w:rsid w:val="0011168C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1168C"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rsid w:val="0011168C"/>
    <w:pPr>
      <w:widowControl w:val="0"/>
      <w:autoSpaceDE w:val="0"/>
      <w:autoSpaceDN w:val="0"/>
      <w:adjustRightInd w:val="0"/>
      <w:ind w:hanging="357"/>
      <w:jc w:val="both"/>
      <w:textAlignment w:val="baseline"/>
    </w:pPr>
    <w:rPr>
      <w:rFonts w:ascii="Courier New" w:hAnsi="Courier New"/>
    </w:rPr>
  </w:style>
  <w:style w:type="character" w:customStyle="1" w:styleId="spelle">
    <w:name w:val="spelle"/>
    <w:basedOn w:val="a0"/>
    <w:rsid w:val="0011168C"/>
  </w:style>
  <w:style w:type="character" w:customStyle="1" w:styleId="mw-headline">
    <w:name w:val="mw-headline"/>
    <w:basedOn w:val="a0"/>
    <w:rsid w:val="0011168C"/>
  </w:style>
  <w:style w:type="character" w:customStyle="1" w:styleId="mw-editsection">
    <w:name w:val="mw-editsection"/>
    <w:basedOn w:val="a0"/>
    <w:rsid w:val="0011168C"/>
  </w:style>
  <w:style w:type="character" w:styleId="aff5">
    <w:name w:val="Strong"/>
    <w:basedOn w:val="a0"/>
    <w:uiPriority w:val="22"/>
    <w:qFormat/>
    <w:locked/>
    <w:rsid w:val="0011168C"/>
    <w:rPr>
      <w:b/>
      <w:bCs/>
    </w:rPr>
  </w:style>
  <w:style w:type="character" w:styleId="aff6">
    <w:name w:val="Placeholder Text"/>
    <w:basedOn w:val="a0"/>
    <w:uiPriority w:val="99"/>
    <w:semiHidden/>
    <w:rsid w:val="0011168C"/>
    <w:rPr>
      <w:color w:val="808080"/>
    </w:rPr>
  </w:style>
  <w:style w:type="paragraph" w:customStyle="1" w:styleId="xl24">
    <w:name w:val="xl24"/>
    <w:basedOn w:val="a"/>
    <w:rsid w:val="0011168C"/>
    <w:pPr>
      <w:widowControl w:val="0"/>
      <w:pBdr>
        <w:right w:val="single" w:sz="4" w:space="0" w:color="000000"/>
      </w:pBdr>
      <w:suppressAutoHyphens/>
      <w:adjustRightInd w:val="0"/>
      <w:spacing w:before="100" w:after="100" w:line="240" w:lineRule="auto"/>
      <w:jc w:val="center"/>
      <w:textAlignment w:val="baseline"/>
    </w:pPr>
    <w:rPr>
      <w:rFonts w:eastAsia="Arial Unicode MS"/>
      <w:kern w:val="0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168C"/>
    <w:pPr>
      <w:widowControl w:val="0"/>
      <w:suppressAutoHyphens/>
      <w:adjustRightInd w:val="0"/>
      <w:spacing w:after="120" w:line="240" w:lineRule="auto"/>
      <w:ind w:left="283"/>
      <w:jc w:val="both"/>
      <w:textAlignment w:val="baseline"/>
    </w:pPr>
    <w:rPr>
      <w:kern w:val="0"/>
      <w:sz w:val="16"/>
      <w:szCs w:val="16"/>
      <w:lang w:eastAsia="ar-SA"/>
    </w:rPr>
  </w:style>
  <w:style w:type="paragraph" w:customStyle="1" w:styleId="321">
    <w:name w:val="Основной текст 32"/>
    <w:basedOn w:val="a"/>
    <w:rsid w:val="0011168C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Arial" w:hAnsi="Arial" w:cs="Arial"/>
      <w:b/>
      <w:bCs/>
      <w:color w:val="000000"/>
      <w:kern w:val="0"/>
      <w:sz w:val="20"/>
      <w:szCs w:val="20"/>
      <w:lang w:eastAsia="ar-SA"/>
    </w:rPr>
  </w:style>
  <w:style w:type="paragraph" w:customStyle="1" w:styleId="style22">
    <w:name w:val="style22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fontstyle76">
    <w:name w:val="fontstyle76"/>
    <w:basedOn w:val="a0"/>
    <w:rsid w:val="0011168C"/>
  </w:style>
  <w:style w:type="paragraph" w:customStyle="1" w:styleId="aff7">
    <w:name w:val="А_текст"/>
    <w:link w:val="aff8"/>
    <w:autoRedefine/>
    <w:rsid w:val="0011168C"/>
    <w:pPr>
      <w:widowControl w:val="0"/>
      <w:adjustRightInd w:val="0"/>
      <w:spacing w:line="360" w:lineRule="auto"/>
      <w:ind w:firstLine="851"/>
      <w:jc w:val="both"/>
      <w:textAlignment w:val="baseline"/>
    </w:pPr>
    <w:rPr>
      <w:rFonts w:eastAsia="Times New Roman"/>
    </w:rPr>
  </w:style>
  <w:style w:type="character" w:customStyle="1" w:styleId="aff8">
    <w:name w:val="А_текст Знак"/>
    <w:basedOn w:val="a0"/>
    <w:link w:val="aff7"/>
    <w:rsid w:val="0011168C"/>
    <w:rPr>
      <w:rFonts w:eastAsia="Times New Roman"/>
    </w:rPr>
  </w:style>
  <w:style w:type="character" w:customStyle="1" w:styleId="telefon1">
    <w:name w:val="telefon1"/>
    <w:basedOn w:val="a0"/>
    <w:rsid w:val="0011168C"/>
    <w:rPr>
      <w:color w:val="000000"/>
      <w:sz w:val="26"/>
      <w:szCs w:val="26"/>
    </w:rPr>
  </w:style>
  <w:style w:type="paragraph" w:customStyle="1" w:styleId="210">
    <w:name w:val="Основной текст с отступом 21"/>
    <w:basedOn w:val="a"/>
    <w:rsid w:val="0011168C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kern w:val="0"/>
      <w:sz w:val="20"/>
      <w:szCs w:val="20"/>
      <w:lang w:eastAsia="ar-SA"/>
    </w:rPr>
  </w:style>
  <w:style w:type="paragraph" w:customStyle="1" w:styleId="aff9">
    <w:name w:val="БДО Основной текст"/>
    <w:basedOn w:val="af5"/>
    <w:rsid w:val="0011168C"/>
    <w:pPr>
      <w:suppressAutoHyphens/>
      <w:adjustRightInd w:val="0"/>
      <w:jc w:val="both"/>
      <w:textAlignment w:val="baseline"/>
    </w:pPr>
    <w:rPr>
      <w:rFonts w:ascii="Garamond" w:eastAsia="Times New Roman" w:hAnsi="Garamond"/>
      <w:kern w:val="1"/>
      <w:lang w:eastAsia="ar-SA"/>
    </w:rPr>
  </w:style>
  <w:style w:type="table" w:customStyle="1" w:styleId="111">
    <w:name w:val="Сетка таблицы11"/>
    <w:basedOn w:val="a1"/>
    <w:next w:val="afa"/>
    <w:uiPriority w:val="59"/>
    <w:rsid w:val="0011168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basedOn w:val="a0"/>
    <w:link w:val="affb"/>
    <w:rsid w:val="0011168C"/>
    <w:rPr>
      <w:rFonts w:ascii="Courier New" w:eastAsia="Times New Roman" w:hAnsi="Courier New" w:cs="Courier New"/>
    </w:rPr>
  </w:style>
  <w:style w:type="paragraph" w:styleId="affb">
    <w:name w:val="Plain Text"/>
    <w:basedOn w:val="a"/>
    <w:link w:val="affa"/>
    <w:rsid w:val="0011168C"/>
    <w:pPr>
      <w:widowControl w:val="0"/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19">
    <w:name w:val="Текст Знак1"/>
    <w:basedOn w:val="a0"/>
    <w:link w:val="affb"/>
    <w:rsid w:val="0011168C"/>
    <w:rPr>
      <w:rFonts w:ascii="Consolas" w:eastAsia="Times New Roman" w:hAnsi="Consolas"/>
      <w:kern w:val="2"/>
      <w:sz w:val="21"/>
      <w:szCs w:val="21"/>
      <w:lang w:eastAsia="en-US"/>
    </w:rPr>
  </w:style>
  <w:style w:type="character" w:customStyle="1" w:styleId="26">
    <w:name w:val="Основной текст 2 Знак"/>
    <w:basedOn w:val="a0"/>
    <w:link w:val="27"/>
    <w:rsid w:val="0011168C"/>
    <w:rPr>
      <w:rFonts w:eastAsia="Times New Roman"/>
    </w:rPr>
  </w:style>
  <w:style w:type="paragraph" w:styleId="27">
    <w:name w:val="Body Text 2"/>
    <w:basedOn w:val="a"/>
    <w:link w:val="26"/>
    <w:rsid w:val="0011168C"/>
    <w:pPr>
      <w:widowControl w:val="0"/>
      <w:adjustRightInd w:val="0"/>
      <w:spacing w:after="120" w:line="480" w:lineRule="auto"/>
      <w:jc w:val="both"/>
      <w:textAlignment w:val="baseline"/>
    </w:pPr>
    <w:rPr>
      <w:kern w:val="0"/>
      <w:sz w:val="20"/>
      <w:szCs w:val="20"/>
      <w:lang w:eastAsia="ru-RU"/>
    </w:rPr>
  </w:style>
  <w:style w:type="character" w:customStyle="1" w:styleId="211">
    <w:name w:val="Основной текст 2 Знак1"/>
    <w:basedOn w:val="a0"/>
    <w:link w:val="27"/>
    <w:rsid w:val="0011168C"/>
    <w:rPr>
      <w:rFonts w:eastAsia="Times New Roman"/>
      <w:kern w:val="2"/>
      <w:sz w:val="24"/>
      <w:szCs w:val="24"/>
      <w:lang w:eastAsia="en-US"/>
    </w:rPr>
  </w:style>
  <w:style w:type="paragraph" w:customStyle="1" w:styleId="43">
    <w:name w:val="Стиль4 Знак"/>
    <w:basedOn w:val="aff0"/>
    <w:link w:val="44"/>
    <w:rsid w:val="0011168C"/>
    <w:pPr>
      <w:widowControl w:val="0"/>
      <w:adjustRightInd w:val="0"/>
      <w:spacing w:after="0" w:line="240" w:lineRule="auto"/>
      <w:ind w:left="0" w:firstLine="708"/>
      <w:jc w:val="both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44">
    <w:name w:val="Стиль4 Знак Знак"/>
    <w:basedOn w:val="a0"/>
    <w:link w:val="43"/>
    <w:locked/>
    <w:rsid w:val="0011168C"/>
    <w:rPr>
      <w:rFonts w:eastAsia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11168C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11168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rsid w:val="0011168C"/>
    <w:rPr>
      <w:rFonts w:ascii="Consolas" w:eastAsia="Times New Roman" w:hAnsi="Consolas"/>
      <w:kern w:val="2"/>
      <w:lang w:eastAsia="en-US"/>
    </w:rPr>
  </w:style>
  <w:style w:type="character" w:customStyle="1" w:styleId="affc">
    <w:name w:val="Красная строка Знак"/>
    <w:basedOn w:val="af6"/>
    <w:link w:val="affd"/>
    <w:rsid w:val="0011168C"/>
    <w:rPr>
      <w:b/>
      <w:snapToGrid w:val="0"/>
      <w:sz w:val="28"/>
    </w:rPr>
  </w:style>
  <w:style w:type="paragraph" w:styleId="affd">
    <w:name w:val="Body Text First Indent"/>
    <w:basedOn w:val="af5"/>
    <w:link w:val="affc"/>
    <w:rsid w:val="0011168C"/>
    <w:pPr>
      <w:adjustRightInd w:val="0"/>
      <w:ind w:firstLine="210"/>
      <w:jc w:val="left"/>
      <w:textAlignment w:val="baseline"/>
    </w:pPr>
    <w:rPr>
      <w:rFonts w:eastAsia="Times New Roman"/>
      <w:b/>
      <w:snapToGrid w:val="0"/>
      <w:sz w:val="28"/>
      <w:szCs w:val="20"/>
    </w:rPr>
  </w:style>
  <w:style w:type="character" w:customStyle="1" w:styleId="1a">
    <w:name w:val="Красная строка Знак1"/>
    <w:basedOn w:val="af6"/>
    <w:link w:val="affd"/>
    <w:rsid w:val="0011168C"/>
    <w:rPr>
      <w:kern w:val="2"/>
      <w:sz w:val="24"/>
      <w:szCs w:val="24"/>
      <w:lang w:eastAsia="en-US"/>
    </w:rPr>
  </w:style>
  <w:style w:type="paragraph" w:styleId="affe">
    <w:name w:val="Title"/>
    <w:basedOn w:val="a"/>
    <w:next w:val="a"/>
    <w:link w:val="afff"/>
    <w:qFormat/>
    <w:locked/>
    <w:rsid w:val="0011168C"/>
    <w:pPr>
      <w:widowControl w:val="0"/>
      <w:adjustRightInd w:val="0"/>
      <w:spacing w:before="240" w:after="60" w:line="360" w:lineRule="atLeast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f">
    <w:name w:val="Название Знак"/>
    <w:basedOn w:val="a0"/>
    <w:link w:val="affe"/>
    <w:rsid w:val="0011168C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00">
    <w:name w:val="Стиль 10 пт По центру"/>
    <w:basedOn w:val="a"/>
    <w:qFormat/>
    <w:rsid w:val="0011168C"/>
    <w:pPr>
      <w:widowControl w:val="0"/>
      <w:adjustRightInd w:val="0"/>
      <w:spacing w:after="0" w:line="240" w:lineRule="auto"/>
      <w:jc w:val="center"/>
      <w:textAlignment w:val="baseline"/>
    </w:pPr>
    <w:rPr>
      <w:rFonts w:eastAsia="Calibri"/>
      <w:kern w:val="0"/>
      <w:sz w:val="20"/>
      <w:szCs w:val="20"/>
      <w:lang w:eastAsia="ru-RU"/>
    </w:rPr>
  </w:style>
  <w:style w:type="paragraph" w:customStyle="1" w:styleId="font5">
    <w:name w:val="font5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i/>
      <w:iCs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color w:val="FF0000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11">
    <w:name w:val="font11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6">
    <w:name w:val="xl86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11168C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11168C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11168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kern w:val="0"/>
      <w:sz w:val="20"/>
      <w:szCs w:val="20"/>
      <w:lang w:eastAsia="ru-RU"/>
    </w:rPr>
  </w:style>
  <w:style w:type="paragraph" w:customStyle="1" w:styleId="xl90">
    <w:name w:val="xl90"/>
    <w:basedOn w:val="a"/>
    <w:rsid w:val="0011168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both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color w:val="FF0000"/>
      <w:kern w:val="0"/>
      <w:sz w:val="20"/>
      <w:szCs w:val="20"/>
      <w:lang w:eastAsia="ru-RU"/>
    </w:rPr>
  </w:style>
  <w:style w:type="paragraph" w:customStyle="1" w:styleId="xl93">
    <w:name w:val="xl93"/>
    <w:basedOn w:val="a"/>
    <w:rsid w:val="0011168C"/>
    <w:pPr>
      <w:widowControl w:val="0"/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11168C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11168C"/>
    <w:pPr>
      <w:widowControl w:val="0"/>
      <w:pBdr>
        <w:top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11168C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11168C"/>
    <w:pPr>
      <w:widowControl w:val="0"/>
      <w:pBdr>
        <w:bottom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11168C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11168C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character" w:styleId="afff0">
    <w:name w:val="FollowedHyperlink"/>
    <w:basedOn w:val="a0"/>
    <w:uiPriority w:val="99"/>
    <w:unhideWhenUsed/>
    <w:rsid w:val="0011168C"/>
    <w:rPr>
      <w:color w:val="800080"/>
      <w:u w:val="single"/>
    </w:rPr>
  </w:style>
  <w:style w:type="paragraph" w:customStyle="1" w:styleId="xl104">
    <w:name w:val="xl104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240" w:lineRule="auto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b/>
      <w:bCs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baseline"/>
    </w:pPr>
    <w:rPr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11168C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sz w:val="20"/>
      <w:szCs w:val="20"/>
      <w:lang w:eastAsia="ru-RU"/>
    </w:rPr>
  </w:style>
  <w:style w:type="paragraph" w:customStyle="1" w:styleId="WW-Web">
    <w:name w:val="WW-Обычный (Web)"/>
    <w:basedOn w:val="a"/>
    <w:rsid w:val="0011168C"/>
    <w:pPr>
      <w:spacing w:before="280" w:after="280" w:line="240" w:lineRule="auto"/>
    </w:pPr>
    <w:rPr>
      <w:kern w:val="0"/>
      <w:lang w:eastAsia="ar-SA"/>
    </w:rPr>
  </w:style>
  <w:style w:type="paragraph" w:customStyle="1" w:styleId="212">
    <w:name w:val="Основной текст 21"/>
    <w:basedOn w:val="a"/>
    <w:rsid w:val="0011168C"/>
    <w:pPr>
      <w:widowControl w:val="0"/>
      <w:suppressAutoHyphens/>
      <w:spacing w:after="0" w:line="240" w:lineRule="auto"/>
    </w:pPr>
    <w:rPr>
      <w:rFonts w:ascii="Arial" w:eastAsia="Lucida Sans Unicode" w:hAnsi="Arial"/>
      <w:b/>
      <w:bCs/>
      <w:kern w:val="1"/>
      <w:sz w:val="28"/>
      <w:lang w:eastAsia="ar-SA"/>
    </w:rPr>
  </w:style>
  <w:style w:type="paragraph" w:customStyle="1" w:styleId="28">
    <w:name w:val="Обычный2"/>
    <w:rsid w:val="0011168C"/>
    <w:pPr>
      <w:spacing w:line="300" w:lineRule="auto"/>
      <w:ind w:left="1000"/>
      <w:jc w:val="right"/>
    </w:pPr>
    <w:rPr>
      <w:rFonts w:eastAsia="Times New Roman"/>
      <w:snapToGrid w:val="0"/>
      <w:sz w:val="24"/>
    </w:rPr>
  </w:style>
  <w:style w:type="character" w:customStyle="1" w:styleId="nobr">
    <w:name w:val="nobr"/>
    <w:basedOn w:val="a0"/>
    <w:rsid w:val="0011168C"/>
  </w:style>
  <w:style w:type="character" w:customStyle="1" w:styleId="news-src">
    <w:name w:val="news-src"/>
    <w:basedOn w:val="a0"/>
    <w:rsid w:val="0011168C"/>
  </w:style>
  <w:style w:type="paragraph" w:customStyle="1" w:styleId="xl63">
    <w:name w:val="xl63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kern w:val="0"/>
      <w:lang w:eastAsia="ru-RU"/>
    </w:rPr>
  </w:style>
  <w:style w:type="paragraph" w:customStyle="1" w:styleId="xl64">
    <w:name w:val="xl64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5">
    <w:name w:val="xl65"/>
    <w:basedOn w:val="a"/>
    <w:rsid w:val="0011168C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6">
    <w:name w:val="xl66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7">
    <w:name w:val="xl67"/>
    <w:basedOn w:val="a"/>
    <w:rsid w:val="0011168C"/>
    <w:pPr>
      <w:spacing w:before="100" w:beforeAutospacing="1" w:after="100" w:afterAutospacing="1" w:line="240" w:lineRule="auto"/>
    </w:pPr>
    <w:rPr>
      <w:b/>
      <w:bCs/>
      <w:kern w:val="0"/>
      <w:lang w:eastAsia="ru-RU"/>
    </w:rPr>
  </w:style>
  <w:style w:type="paragraph" w:customStyle="1" w:styleId="xl68">
    <w:name w:val="xl68"/>
    <w:basedOn w:val="a"/>
    <w:rsid w:val="0011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69">
    <w:name w:val="xl69"/>
    <w:basedOn w:val="a"/>
    <w:rsid w:val="001116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0">
    <w:name w:val="xl70"/>
    <w:basedOn w:val="a"/>
    <w:rsid w:val="001116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paragraph" w:customStyle="1" w:styleId="xl71">
    <w:name w:val="xl71"/>
    <w:basedOn w:val="a"/>
    <w:rsid w:val="001116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4435A1"/>
  </w:style>
  <w:style w:type="table" w:customStyle="1" w:styleId="35">
    <w:name w:val="Сетка таблицы3"/>
    <w:basedOn w:val="a1"/>
    <w:next w:val="afa"/>
    <w:rsid w:val="004435A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a"/>
    <w:uiPriority w:val="59"/>
    <w:rsid w:val="004435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fa"/>
    <w:rsid w:val="005616FB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B3D31"/>
  </w:style>
  <w:style w:type="table" w:customStyle="1" w:styleId="52">
    <w:name w:val="Сетка таблицы5"/>
    <w:basedOn w:val="a1"/>
    <w:next w:val="afa"/>
    <w:rsid w:val="00AB3D3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AB3D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a"/>
    <w:rsid w:val="00FC6D71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F239E6"/>
  </w:style>
  <w:style w:type="table" w:customStyle="1" w:styleId="72">
    <w:name w:val="Сетка таблицы7"/>
    <w:basedOn w:val="a1"/>
    <w:next w:val="afa"/>
    <w:rsid w:val="00F239E6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a"/>
    <w:uiPriority w:val="59"/>
    <w:rsid w:val="00F239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аголовок"/>
    <w:basedOn w:val="a"/>
    <w:next w:val="af5"/>
    <w:rsid w:val="00F239E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F239E6"/>
    <w:pPr>
      <w:suppressAutoHyphens/>
      <w:spacing w:after="0" w:line="240" w:lineRule="auto"/>
      <w:ind w:left="360"/>
      <w:jc w:val="both"/>
    </w:pPr>
    <w:rPr>
      <w:rFonts w:ascii="Arial" w:hAnsi="Arial" w:cs="Arial"/>
      <w:kern w:val="0"/>
      <w:sz w:val="26"/>
      <w:szCs w:val="26"/>
      <w:lang w:eastAsia="ar-SA"/>
    </w:rPr>
  </w:style>
  <w:style w:type="character" w:customStyle="1" w:styleId="g-nowrap">
    <w:name w:val="g-nowrap"/>
    <w:basedOn w:val="a0"/>
    <w:rsid w:val="00F239E6"/>
  </w:style>
  <w:style w:type="character" w:customStyle="1" w:styleId="b-timetablestations">
    <w:name w:val="b-timetable__stations"/>
    <w:basedOn w:val="a0"/>
    <w:rsid w:val="00F239E6"/>
  </w:style>
  <w:style w:type="character" w:customStyle="1" w:styleId="adr">
    <w:name w:val="adr"/>
    <w:basedOn w:val="a0"/>
    <w:rsid w:val="00F239E6"/>
  </w:style>
  <w:style w:type="paragraph" w:styleId="afff2">
    <w:name w:val="Revision"/>
    <w:hidden/>
    <w:uiPriority w:val="99"/>
    <w:semiHidden/>
    <w:rsid w:val="00F239E6"/>
    <w:rPr>
      <w:rFonts w:eastAsia="Times New Roman"/>
    </w:rPr>
  </w:style>
  <w:style w:type="numbering" w:customStyle="1" w:styleId="53">
    <w:name w:val="Нет списка5"/>
    <w:next w:val="a2"/>
    <w:uiPriority w:val="99"/>
    <w:semiHidden/>
    <w:unhideWhenUsed/>
    <w:rsid w:val="00032F1C"/>
  </w:style>
  <w:style w:type="table" w:customStyle="1" w:styleId="80">
    <w:name w:val="Сетка таблицы8"/>
    <w:basedOn w:val="a1"/>
    <w:next w:val="afa"/>
    <w:rsid w:val="00032F1C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a"/>
    <w:uiPriority w:val="59"/>
    <w:rsid w:val="00032F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32F1C"/>
  </w:style>
  <w:style w:type="table" w:customStyle="1" w:styleId="90">
    <w:name w:val="Сетка таблицы9"/>
    <w:basedOn w:val="a1"/>
    <w:next w:val="afa"/>
    <w:rsid w:val="00032F1C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a"/>
    <w:uiPriority w:val="59"/>
    <w:rsid w:val="00032F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C74467"/>
  </w:style>
  <w:style w:type="table" w:customStyle="1" w:styleId="101">
    <w:name w:val="Сетка таблицы10"/>
    <w:basedOn w:val="a1"/>
    <w:next w:val="afa"/>
    <w:rsid w:val="00C74467"/>
    <w:rPr>
      <w:rFonts w:eastAsiaTheme="minorHAnsi"/>
      <w:kern w:val="2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a"/>
    <w:uiPriority w:val="59"/>
    <w:rsid w:val="00C7446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avellers.ru/city-makhachkala" TargetMode="External"/><Relationship Id="rId18" Type="http://schemas.openxmlformats.org/officeDocument/2006/relationships/hyperlink" Target="http://ru.wikipedia.org/wiki/%D0%A1%D1%83%D0%BB%D0%B0%D0%BA_(%D1%81%D1%82%D0%B0%D0%BD%D1%86%D0%B8%D1%8F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05.rosreestr.ru/" TargetMode="External"/><Relationship Id="rId17" Type="http://schemas.openxmlformats.org/officeDocument/2006/relationships/hyperlink" Target="http://ru.wikipedia.org/wiki/%D0%9A%D0%B0%D0%B2%D0%BA%D0%B0%D0%B7_(%D0%B0%D0%B2%D1%82%D0%BE%D0%B4%D0%BE%D1%80%D0%BE%D0%B3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M29_(%D0%B0%D0%B2%D1%82%D0%BE%D0%B4%D0%BE%D1%80%D0%BE%D0%B3%D0%B0,_%D0%A0%D0%BE%D1%81%D1%81%D0%B8%D1%8F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2%D0%B0%D1%80%D1%86%D1%8B" TargetMode="Externa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9C%D0%B8%D0%B0%D1%82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0ED0-A0D0-4416-B426-E99EB826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30</Pages>
  <Words>8237</Words>
  <Characters>46954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55081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74</cp:revision>
  <cp:lastPrinted>2014-03-28T08:57:00Z</cp:lastPrinted>
  <dcterms:created xsi:type="dcterms:W3CDTF">2014-03-26T06:20:00Z</dcterms:created>
  <dcterms:modified xsi:type="dcterms:W3CDTF">2014-05-23T07:56:00Z</dcterms:modified>
</cp:coreProperties>
</file>