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 w:rsidRPr="00176BC7">
        <w:rPr>
          <w:rFonts w:ascii="Arial" w:hAnsi="Arial" w:cs="Arial"/>
          <w:b/>
          <w:color w:val="3C4348"/>
          <w:spacing w:val="11"/>
          <w:sz w:val="26"/>
          <w:szCs w:val="26"/>
        </w:rPr>
        <w:t>1 марта</w:t>
      </w:r>
      <w:r>
        <w:rPr>
          <w:rFonts w:ascii="Arial" w:hAnsi="Arial" w:cs="Arial"/>
          <w:color w:val="3C4348"/>
          <w:spacing w:val="11"/>
          <w:sz w:val="26"/>
          <w:szCs w:val="26"/>
        </w:rPr>
        <w:t xml:space="preserve"> состоялось очередное заседание Антитеррористической комиссии Кизилюртовского района. Вел его глава Кизилюртовского района Магомед Шабанов - председатель комиссии АТК. 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На заседание приглашены руководители здравоохранительной, силовой, правоохранительной, образовательной, духовной, социальной, общественной структур района, работники аппарата районной администрации, директора школ, главы сельских поселений, депутатский корпус. </w:t>
      </w:r>
      <w:proofErr w:type="gramEnd"/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 xml:space="preserve">В президиуме - Кизилюртовский межрайонный прокурор, старший советник юстиции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Башир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Билалов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, начальник межмуниципального отдела  МВД  России «Кизилюртовский», полковник полиции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Шейхмагомед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Шейхмагомедов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, начальник отделения №3 ФСБ России по городу Хасавюрту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Сайпула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Магомедов и председатель районного Собрания депутатов 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Абдулжалил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Абдужанов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>.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 xml:space="preserve">Магомед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Гаджиевич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>  озвучил повестку дня, поприветствовал  и поблагодарил присутствующих за проделанную в прошлом году работу. И подчеркнул, что за 2017 год на территории Кизилюртовского района не было ни одного террористического акта. При этом глава района отметил, что в этом заслуга каждого сидящего сегодня в зале.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noProof/>
          <w:color w:val="3C4348"/>
          <w:spacing w:val="11"/>
          <w:sz w:val="26"/>
          <w:szCs w:val="26"/>
        </w:rPr>
        <w:drawing>
          <wp:inline distT="0" distB="0" distL="0" distR="0">
            <wp:extent cx="5390348" cy="3801979"/>
            <wp:effectExtent l="19050" t="0" r="802" b="0"/>
            <wp:docPr id="2" name="Рисунок 2" descr="C:\Users\Admin\Desktop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7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73" cy="38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C7" w:rsidRDefault="00176BC7" w:rsidP="00176BC7">
      <w:pPr>
        <w:spacing w:line="240" w:lineRule="auto"/>
      </w:pP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lastRenderedPageBreak/>
        <w:t xml:space="preserve">Подводя итоги  деятельности Антитеррористической комиссии за 2017 год, Магомед Шабанов сообщил, что  за отчетный период на территории района зарегистрировано 4 преступления по 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ч</w:t>
      </w:r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. 2 статьи 208 УК РФ террористического характера и экстремистской направленности. Основными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угрозообразующими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факторами, влияющими на обстановку в области по противодействию терроризму в районе, председатель комиссии определил – возвращение к местам постоянного проживания жителей Кизилюртовского района, получивших практический боевой опыт в составе международных террористических организаций. Он также напомнил о бесчеловечности и жестокости террористического акта в Кизляре.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 xml:space="preserve">В его докладе было озвучено, что в 2017 году было проведено 8 заседаний АТК района и большое количество публичной работы антитеррористического характера. Организованы мероприятия по противодействию идеологии экстремизма и терроризма среди молодежи и старшеклассников образовательных учреждений. К примеру, 18 февраля 2017 года в актовом зале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Зубутли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Миатлинской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СОШ прошел урок мужества «Шагнувшие в бессмертие», посвященный трагически погибшему от рук бандитов полковнику полиции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Айтемиру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Салимгерееву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. Позже мероприятие резонировало до масштаба района и 23 февраля повторно прошло в Доме культуры города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Кизилюрта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. 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Туда же были приглашены родственники, друзья и сослуживцы героев, шагнувших в бессмертие, со всего района.  31 августа в актовом зале колонии - поселения на территории города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Кизилюрта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состоялось мероприятие, приуроченное ко Дню солидарности в борьбе с терроризмом. 19 сентября в администрации района прошел круглый стол с лицами, отбывшими наказание за совершение преступлений террористической и экстремистской направленности.</w:t>
      </w:r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В данных мероприятиях приняли участие представители администрации района,  правоохранительных органов, общественных организаций, духовенства и другие. Постановлением администрации района был утвержден график проведения индивидуально – профилактических бесед с лицами, наиболее подверженными или уже попавшими под воздействие идеологии терроризма, и лицами, прошедшими обучение в зарубежных исламских учебных организациях. Данная работа проводится АТК района совместно с правоохранительными органами и при участии представителей общественных и  религиозных организаций. «В этом направлении работа налажена и в дальнейшем будет еще больше усовершенствована. Все эти мероприятия были посвящены духовно – нравственному и патриотическому воспитанию молодежи района. Общественно – политическая и социально – экономическая обстановка в Кизилюртовском районе стабильна», - сообщил Магомед Шабанов.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> 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lastRenderedPageBreak/>
        <w:t xml:space="preserve">С докладом о результатах деятельности муниципального отделения МВД России «Кизилюртовский» по противодействию незаконному обороту оружия, боеприпасов и взрывчатых веществ за 2017 год выступил начальник отдела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Шейхмагомед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Шейхмагомедов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>.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>Согласно его выступлению, предупреждение преступлений, связанных с незаконным оборотом оружия, осуществляется на общесоциальном и 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специально-криминологическом</w:t>
      </w:r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> уровнях. Исходя из причин и условий, способствующих совершению пре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ступлений, связанных с незаконным оборотом оружия, предупре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дительные меры в первую очередь направлены на осу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 xml:space="preserve">ществление компетентными органами государства 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контроля за</w:t>
      </w:r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спро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сом на оружие у законопослушной части населения и исключение возможности ᴇᴦο незаконного удовлетворения, перекрытие каналов поступления оружия в нелегальный оборот, изъятие оружия из не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законного оборота.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>«Результативность достижения перечисленных целей во многом зависит от обоснованности превентивных мер с учетом реальных возможностей органов государственной власти и управления, от проведения необходимых общего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сударственных мероприятий политического, социально-экономи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ческого, правового и воспитательного характера, направленных на искоренение причин и условий, способствующих совершению ука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 xml:space="preserve">занных преступлений. За истекший период 2017 года выявлено 19 преступлений, связанных с незаконным оборотом оружия. В прошлом году выявлен один факт хищения огнестрельного оружия. Из незаконного оборота оружия, боеприпасов, взрывчатых веществ и взрывных устройств за 2017 год изъяты 1 автомат, 1 пистолет, 190 взрывных устройств, в том числе 85 гранат, 103 «взрывателя», 2 гранатомета, 871 патрон различного калибра. В рамках оперативно – профилактической операции «Оружие - выкуп» МО МВД России «Кизилюртовский» организована добровольная сдача огнестрельного незаконно хранящегося оружия и боеприпасов, взрывчатых веществ за вознаграждение. С заявлением о добровольной выдаче обратилось девять граждан», - сообщил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Шейхмагомед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Арипович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>.</w:t>
      </w:r>
    </w:p>
    <w:p w:rsidR="001A0E74" w:rsidRDefault="00176BC7" w:rsidP="00176BC7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4456430"/>
            <wp:effectExtent l="19050" t="0" r="5080" b="0"/>
            <wp:docPr id="1" name="Рисунок 1" descr="C:\Users\Admin\Desktop\IMG_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86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 xml:space="preserve">С докладом о результатах деятельности муниципального отделения МВД России «Кизилюртовский» по противодействию незаконному обороту оружия, боеприпасов и взрывчатых веществ за 2017 год выступил начальник отдела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Шейхмагомед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Шейхмагомедов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>.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>Согласно его выступлению, предупреждение преступлений, связанных с незаконным оборотом оружия, осуществляется на общесоциальном и 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специально-криминологическом</w:t>
      </w:r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> уровнях. Исходя из причин и условий, способствующих совершению пре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ступлений, связанных с незаконным оборотом оружия, предупре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дительные меры в первую очередь направлены на осу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 xml:space="preserve">ществление компетентными органами государства 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контроля за</w:t>
      </w:r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спро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сом на оружие у законопослушной части населения и исключение возможности ᴇᴦο незаконного удовлетворения, перекрытие каналов поступления оружия в нелегальный оборот, изъятие оружия из не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законного оборота.</w:t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>«Результативность достижения перечисленных целей во многом зависит от обоснованности превентивных мер с учетом реальных возможностей органов государственной власти и управления, от проведения необходимых общего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>сударственных мероприятий политического, социально-экономи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 xml:space="preserve">ческого, правового и </w:t>
      </w:r>
      <w:r>
        <w:rPr>
          <w:rFonts w:ascii="Arial" w:hAnsi="Arial" w:cs="Arial"/>
          <w:color w:val="3C4348"/>
          <w:spacing w:val="11"/>
          <w:sz w:val="26"/>
          <w:szCs w:val="26"/>
        </w:rPr>
        <w:lastRenderedPageBreak/>
        <w:t>воспитательного характера, направленных на искоренение причин и условий, способствующих совершению ука</w:t>
      </w:r>
      <w:r>
        <w:rPr>
          <w:rFonts w:ascii="Arial" w:hAnsi="Arial" w:cs="Arial"/>
          <w:color w:val="3C4348"/>
          <w:spacing w:val="11"/>
          <w:sz w:val="26"/>
          <w:szCs w:val="26"/>
        </w:rPr>
        <w:softHyphen/>
        <w:t xml:space="preserve">занных преступлений. За истекший период 2017 года выявлено 19 преступлений, связанных с незаконным оборотом оружия. В прошлом году выявлен один факт хищения огнестрельного оружия. Из незаконного оборота оружия, боеприпасов, взрывчатых веществ и взрывных устройств за 2017 год изъяты 1 автомат, 1 пистолет, 190 взрывных устройств, в том числе 85 гранат, 103 «взрывателя», 2 гранатомета, 871 патрон различного калибра. В рамках оперативно – профилактической операции «Оружие - выкуп» МО МВД России «Кизилюртовский» организована добровольная сдача огнестрельного незаконно хранящегося оружия и боеприпасов, взрывчатых веществ за вознаграждение. С заявлением о добровольной выдаче обратилось девять граждан», - сообщил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Шейхмагомед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Арипович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>.</w:t>
      </w:r>
    </w:p>
    <w:p w:rsidR="00176BC7" w:rsidRDefault="00176BC7" w:rsidP="00176BC7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28995" cy="3946525"/>
            <wp:effectExtent l="19050" t="0" r="0" b="0"/>
            <wp:docPr id="3" name="Рисунок 3" descr="C:\Users\Admin\Desktop\IMG_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9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 xml:space="preserve">Он также проинформировал присутствующих о мерах по выявлению и предотвращению угроз совершения террористических актов в период подготовки и проведения выборов Президента Российской Федерации 18 марта 2018 года на территории района:  «МО МВД России «Кизилюртовский», совместно с третьим отделом ФСБ  по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Кизилюртовскому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району, межрайонной прокуратурой и другими заинтересованными органами исполнительной власти в период подготовки и проведения выборов будет организован комплекс межведомственных мероприятий, направленных на усиление безопасности объектов массового пребывания людей. Приняты </w:t>
      </w:r>
      <w:r>
        <w:rPr>
          <w:rFonts w:ascii="Arial" w:hAnsi="Arial" w:cs="Arial"/>
          <w:color w:val="3C4348"/>
          <w:spacing w:val="11"/>
          <w:sz w:val="26"/>
          <w:szCs w:val="26"/>
        </w:rPr>
        <w:lastRenderedPageBreak/>
        <w:t xml:space="preserve">дополнительные оперативные, организационные меры по своевременному выявлению и предупреждению попыток дестабилизации общественно – политической обстановки. Обеспечено проведения целевого мониторинга 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в сети интернет на выявление материалов с призывами об участии в несанкционированных акциях</w:t>
      </w:r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, митингах и других мероприятиях.  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Созданы  оперативный штаб и рабочая группа, а также группа немедленного реагирования».</w:t>
      </w:r>
      <w:proofErr w:type="gramEnd"/>
    </w:p>
    <w:p w:rsidR="00176BC7" w:rsidRDefault="00176BC7" w:rsidP="00176BC7">
      <w:pPr>
        <w:pStyle w:val="a5"/>
        <w:shd w:val="clear" w:color="auto" w:fill="FFFFFF"/>
        <w:spacing w:before="455" w:beforeAutospacing="0" w:after="455" w:afterAutospacing="0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 xml:space="preserve">На заседании также выступили Кизилюртовский межрайонный прокурор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Башир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Билалов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, председатель Территориальной избирательной комиссии Кизилюртовского района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Нажбодин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Камилов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, председатель Совета ветеранов  войн, труда и правоохранительных органов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Шарудин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Магомедалиев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и другие.</w:t>
      </w:r>
    </w:p>
    <w:sectPr w:rsidR="00176BC7" w:rsidSect="001A0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1A7576"/>
    <w:rsid w:val="00176BC7"/>
    <w:rsid w:val="001A0E74"/>
    <w:rsid w:val="001A7576"/>
    <w:rsid w:val="009C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E74"/>
  </w:style>
  <w:style w:type="paragraph" w:styleId="1">
    <w:name w:val="heading 1"/>
    <w:basedOn w:val="a"/>
    <w:link w:val="10"/>
    <w:uiPriority w:val="9"/>
    <w:qFormat/>
    <w:rsid w:val="001A75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5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A7576"/>
  </w:style>
  <w:style w:type="character" w:customStyle="1" w:styleId="hitcount">
    <w:name w:val="hitcount"/>
    <w:basedOn w:val="a0"/>
    <w:rsid w:val="001A7576"/>
  </w:style>
  <w:style w:type="paragraph" w:customStyle="1" w:styleId="rteright">
    <w:name w:val="rteright"/>
    <w:basedOn w:val="a"/>
    <w:rsid w:val="001A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1A7576"/>
    <w:rPr>
      <w:i/>
      <w:iCs/>
    </w:rPr>
  </w:style>
  <w:style w:type="character" w:styleId="a4">
    <w:name w:val="Strong"/>
    <w:basedOn w:val="a0"/>
    <w:uiPriority w:val="22"/>
    <w:qFormat/>
    <w:rsid w:val="001A7576"/>
    <w:rPr>
      <w:b/>
      <w:bCs/>
    </w:rPr>
  </w:style>
  <w:style w:type="paragraph" w:styleId="a5">
    <w:name w:val="Normal (Web)"/>
    <w:basedOn w:val="a"/>
    <w:uiPriority w:val="99"/>
    <w:semiHidden/>
    <w:unhideWhenUsed/>
    <w:rsid w:val="001A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A757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A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7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8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4281">
                  <w:marLeft w:val="0"/>
                  <w:marRight w:val="0"/>
                  <w:marTop w:val="0"/>
                  <w:marBottom w:val="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3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8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0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1331</Words>
  <Characters>7587</Characters>
  <Application>Microsoft Office Word</Application>
  <DocSecurity>0</DocSecurity>
  <Lines>63</Lines>
  <Paragraphs>17</Paragraphs>
  <ScaleCrop>false</ScaleCrop>
  <Company>Microsoft</Company>
  <LinksUpToDate>false</LinksUpToDate>
  <CharactersWithSpaces>8901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2018-03-23T06:14:00Z</cp:lastPrinted>
  <dcterms:created xsi:type="dcterms:W3CDTF">2018-03-23T06:15:00Z</dcterms:created>
  <dcterms:modified xsi:type="dcterms:W3CDTF">2018-03-23T06:15:00Z</dcterms:modified>
</cp:coreProperties>
</file>