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20" w:rsidRDefault="00E400F4" w:rsidP="00E400F4">
      <w:pPr>
        <w:rPr>
          <w:rFonts w:ascii="Arial" w:hAnsi="Arial" w:cs="Arial"/>
          <w:color w:val="2B2B2B"/>
          <w:spacing w:val="16"/>
          <w:sz w:val="32"/>
          <w:szCs w:val="32"/>
          <w:shd w:val="clear" w:color="auto" w:fill="EDF1F3"/>
        </w:rPr>
      </w:pPr>
      <w:r>
        <w:rPr>
          <w:rFonts w:ascii="Arial" w:hAnsi="Arial" w:cs="Arial"/>
          <w:color w:val="2B2B2B"/>
          <w:spacing w:val="16"/>
          <w:sz w:val="32"/>
          <w:szCs w:val="32"/>
          <w:shd w:val="clear" w:color="auto" w:fill="EDF1F3"/>
        </w:rPr>
        <w:t>О детях и семьях, нуждающихся в социализации, адаптации, индивидуализации и интеграции в общество, - за «круглым столом»</w:t>
      </w:r>
    </w:p>
    <w:p w:rsidR="00E400F4" w:rsidRDefault="00BA5B29" w:rsidP="00E400F4">
      <w:pPr>
        <w:rPr>
          <w:rFonts w:ascii="Arial" w:hAnsi="Arial" w:cs="Arial"/>
          <w:color w:val="2B2B2B"/>
          <w:spacing w:val="16"/>
          <w:sz w:val="32"/>
          <w:szCs w:val="32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16"/>
          <w:sz w:val="32"/>
          <w:szCs w:val="32"/>
          <w:shd w:val="clear" w:color="auto" w:fill="EDF1F3"/>
        </w:rPr>
        <w:drawing>
          <wp:inline distT="0" distB="0" distL="0" distR="0">
            <wp:extent cx="5601379" cy="2313296"/>
            <wp:effectExtent l="19050" t="0" r="0" b="0"/>
            <wp:docPr id="1" name="Рисунок 1" descr="C:\Users\гыук\Desktop\20181030_1145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1030_114532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38" cy="231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30 октября в городском Социально-реабилитационном центре для несовершеннолетних состоялся «круглый стол» на тему «Взаимодействие субъектов профилактики по социализации детей из семей участников незаконных вооруженных формирований». В разговоре приняли участие представители города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Кизилюрта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и Кизилюртовского района. Открыла и вела беседу за «круглым столом» его инициатор - директор Центра Светлана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Алибекова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>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Во время обсуждения предложенной Центром темы, после докладов  «Профилактика и предупреждение экстремизма и терроризма среди молодежи», с которым выступила заведующая приемным отделением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Зарема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Дарбишева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>, начался обмен наработанной практики и предложениями по усилению эффекта работы с детьми и семьями, нуждающимися в социализации  (адаптации, индивидуализации и интеграции в общество).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Заведующая отделом диагностики социальной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дезадаптации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несовершеннолетних Ума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Темирханова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рассказала о задачах субъектов профилактики, вытекающих из непосредственной практики городского Центра.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Специалист по социальной работе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Мадина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Джабуева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охарактеризовала специфику работы по социализации детей из семей нейтрализованных участников НВФ.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Начальник инспекции по делам несовершеннолетних  межмуниципального отдела МВД России Расул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Аликебедов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проинформировал о ситуации в целом по городу и району и внес конкретные предложения для достижения запланированных результатов.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>О работе с детьми и семьями в городе рассказала ответственный секретарь комиссии по делам несовершеннолетних и защите их прав Ирина Рагимова.</w:t>
      </w:r>
    </w:p>
    <w:p w:rsidR="00BA5B29" w:rsidRDefault="00BA5B29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noProof/>
          <w:color w:val="3C4348"/>
          <w:spacing w:val="8"/>
          <w:sz w:val="18"/>
          <w:szCs w:val="18"/>
        </w:rPr>
        <w:lastRenderedPageBreak/>
        <w:drawing>
          <wp:inline distT="0" distB="0" distL="0" distR="0">
            <wp:extent cx="2833332" cy="3450155"/>
            <wp:effectExtent l="19050" t="0" r="5118" b="0"/>
            <wp:docPr id="2" name="Рисунок 2" descr="C:\Users\гыук\Desktop\20181030_115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1030_11502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67" cy="345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C4348"/>
          <w:spacing w:val="8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3C4348"/>
          <w:spacing w:val="8"/>
          <w:sz w:val="18"/>
          <w:szCs w:val="18"/>
        </w:rPr>
        <w:drawing>
          <wp:inline distT="0" distB="0" distL="0" distR="0">
            <wp:extent cx="2626238" cy="2911687"/>
            <wp:effectExtent l="19050" t="0" r="2662" b="0"/>
            <wp:docPr id="3" name="Рисунок 3" descr="C:\Users\гыук\Desktop\20181030_1215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81030_12154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17" cy="291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Главный специалист по опеке и попечительству администрации города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Сапият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Дааева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акцентировала свое внимание на причину проблемы, без решения которой работа останется неэффективной.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О защите прав детей на примерах своей работы поведала начальник отдела по социальной защите, опеке, попечительству и делам несовершеннолетних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райадминистрации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Патимат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Шугаибова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>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Ответственный секретарь районной комиссии по делам несовершеннолетних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Меседо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Амирова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поделилась трудностями, с которыми сталкивается она в работе, и успехами, которые неминуемы при непосредственном контакте (общении) с семьями и детьми.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Камиль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Мусаев как специалист аппарата городского АТК высказал свое мнение об истоках разгула идей экстремизма и терроризма и причинах подверженности части общества влиянию чуждой идеологии.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Исполняющий обязанности заместителя начальника отряда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Кизилюртовской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воспитательной колонии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Муса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Мусаев поделился своими наблюдениями за несовершеннолетними, отбывающими наказание за колючей проволокой, и высказал тревогу в связи с вовлечением несовершеннолетних в </w:t>
      </w:r>
      <w:proofErr w:type="spellStart"/>
      <w:r>
        <w:rPr>
          <w:rFonts w:ascii="Arial" w:hAnsi="Arial" w:cs="Arial"/>
          <w:color w:val="3C4348"/>
          <w:spacing w:val="8"/>
          <w:sz w:val="18"/>
          <w:szCs w:val="18"/>
        </w:rPr>
        <w:t>бандподполье</w:t>
      </w:r>
      <w:proofErr w:type="spellEnd"/>
      <w:r>
        <w:rPr>
          <w:rFonts w:ascii="Arial" w:hAnsi="Arial" w:cs="Arial"/>
          <w:color w:val="3C4348"/>
          <w:spacing w:val="8"/>
          <w:sz w:val="18"/>
          <w:szCs w:val="18"/>
        </w:rPr>
        <w:t>.</w:t>
      </w:r>
    </w:p>
    <w:p w:rsidR="00BA5B29" w:rsidRDefault="00BA5B29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noProof/>
          <w:color w:val="3C4348"/>
          <w:spacing w:val="8"/>
          <w:sz w:val="18"/>
          <w:szCs w:val="18"/>
        </w:rPr>
        <w:lastRenderedPageBreak/>
        <w:drawing>
          <wp:inline distT="0" distB="0" distL="0" distR="0">
            <wp:extent cx="1973523" cy="3508210"/>
            <wp:effectExtent l="19050" t="0" r="7677" b="0"/>
            <wp:docPr id="4" name="Рисунок 4" descr="C:\Users\гыук\Desktop\20181030_13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20181030_130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17" cy="351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C4348"/>
          <w:spacing w:val="8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3C4348"/>
          <w:spacing w:val="8"/>
          <w:sz w:val="18"/>
          <w:szCs w:val="18"/>
        </w:rPr>
        <w:drawing>
          <wp:inline distT="0" distB="0" distL="0" distR="0">
            <wp:extent cx="2055410" cy="3653774"/>
            <wp:effectExtent l="19050" t="0" r="1990" b="0"/>
            <wp:docPr id="5" name="Рисунок 5" descr="C:\Users\гыук\Desktop\20181030_13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20181030_130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8" cy="365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 xml:space="preserve">Специалист аппарата АТК Кизилюртовского района Расул Мусаев вернулся к причинам, </w:t>
      </w:r>
      <w:proofErr w:type="gramStart"/>
      <w:r>
        <w:rPr>
          <w:rFonts w:ascii="Arial" w:hAnsi="Arial" w:cs="Arial"/>
          <w:color w:val="3C4348"/>
          <w:spacing w:val="8"/>
          <w:sz w:val="18"/>
          <w:szCs w:val="18"/>
        </w:rPr>
        <w:t>порождающим</w:t>
      </w:r>
      <w:proofErr w:type="gramEnd"/>
      <w:r>
        <w:rPr>
          <w:rFonts w:ascii="Arial" w:hAnsi="Arial" w:cs="Arial"/>
          <w:color w:val="3C4348"/>
          <w:spacing w:val="8"/>
          <w:sz w:val="18"/>
          <w:szCs w:val="18"/>
        </w:rPr>
        <w:t xml:space="preserve"> явление экстремизма и терроризма и появление пособников и банд.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>Итоги разговора подвела Светлана Ильинична. Она предложила объединить работу в городе и районе на основе единой программы, разработанной и утвержденной АТК города и района.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> </w:t>
      </w:r>
    </w:p>
    <w:p w:rsidR="00E400F4" w:rsidRDefault="00E400F4" w:rsidP="00E400F4">
      <w:pPr>
        <w:pStyle w:val="a3"/>
        <w:shd w:val="clear" w:color="auto" w:fill="FFFFFF"/>
        <w:spacing w:before="322" w:beforeAutospacing="0" w:after="322" w:afterAutospacing="0" w:line="301" w:lineRule="atLeast"/>
        <w:rPr>
          <w:rFonts w:ascii="Arial" w:hAnsi="Arial" w:cs="Arial"/>
          <w:color w:val="3C4348"/>
          <w:spacing w:val="8"/>
          <w:sz w:val="18"/>
          <w:szCs w:val="18"/>
        </w:rPr>
      </w:pPr>
      <w:r>
        <w:rPr>
          <w:rFonts w:ascii="Arial" w:hAnsi="Arial" w:cs="Arial"/>
          <w:color w:val="3C4348"/>
          <w:spacing w:val="8"/>
          <w:sz w:val="18"/>
          <w:szCs w:val="18"/>
        </w:rPr>
        <w:t>(Подробности - в очередном выпуске газеты «Вестник Кизилюртовского района»)</w:t>
      </w:r>
    </w:p>
    <w:p w:rsidR="00E400F4" w:rsidRPr="00E400F4" w:rsidRDefault="00BA5B29" w:rsidP="00E400F4">
      <w:r>
        <w:rPr>
          <w:noProof/>
        </w:rPr>
        <w:lastRenderedPageBreak/>
        <w:drawing>
          <wp:inline distT="0" distB="0" distL="0" distR="0">
            <wp:extent cx="2007643" cy="3568864"/>
            <wp:effectExtent l="19050" t="0" r="0" b="0"/>
            <wp:docPr id="6" name="Рисунок 6" descr="C:\Users\гыук\Desktop\20181030_11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20181030_112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87" cy="357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0F4" w:rsidRPr="00E400F4" w:rsidSect="0077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0863"/>
    <w:rsid w:val="00463D48"/>
    <w:rsid w:val="00770E5C"/>
    <w:rsid w:val="00980863"/>
    <w:rsid w:val="00B32620"/>
    <w:rsid w:val="00BA5B29"/>
    <w:rsid w:val="00E4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2018-11-02T06:20:00Z</dcterms:created>
  <dcterms:modified xsi:type="dcterms:W3CDTF">2018-11-02T07:02:00Z</dcterms:modified>
</cp:coreProperties>
</file>